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572" w:right="4229"/>
      </w:pP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4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"/>
        <w:ind w:left="3924" w:right="5584"/>
      </w:pP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color w:val="FF0000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DIREC</w:t>
      </w:r>
      <w:r>
        <w:rPr>
          <w:rFonts w:cs="Arial" w:hAnsi="Arial" w:eastAsia="Arial" w:ascii="Arial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FF0000"/>
          <w:spacing w:val="1"/>
          <w:w w:val="100"/>
          <w:sz w:val="24"/>
          <w:szCs w:val="24"/>
        </w:rPr>
        <w:t>Ò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FF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0000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85" w:right="3641"/>
      </w:pP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alaz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urán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48" w:right="4205"/>
      </w:pP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17365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b/>
          <w:color w:val="17365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84" w:right="5741"/>
      </w:pP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13" w:right="3874"/>
      </w:pPr>
      <w:r>
        <w:rPr>
          <w:rFonts w:cs="Arial" w:hAnsi="Arial" w:eastAsia="Arial" w:ascii="Arial"/>
          <w:b/>
          <w:color w:val="17365D"/>
          <w:position w:val="-1"/>
          <w:sz w:val="22"/>
          <w:szCs w:val="22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(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r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t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í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c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u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l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o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1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0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,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u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m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ral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  <w:t>1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3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,</w:t>
      </w:r>
      <w:r>
        <w:rPr>
          <w:rFonts w:cs="Arial" w:hAnsi="Arial" w:eastAsia="Arial" w:ascii="Arial"/>
          <w:b/>
          <w:color w:val="17365D"/>
          <w:spacing w:val="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L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y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de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c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c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s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o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l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-2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nfor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m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  <w:t>c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ón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  <w:t>P</w:t>
      </w:r>
      <w:r>
        <w:rPr>
          <w:rFonts w:cs="Arial" w:hAnsi="Arial" w:eastAsia="Arial" w:ascii="Arial"/>
          <w:b/>
          <w:color w:val="17365D"/>
          <w:spacing w:val="-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ú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  <w:t>b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l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c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-3"/>
          <w:w w:val="100"/>
          <w:position w:val="-1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  <w:u w:val="thick" w:color="17365D"/>
        </w:rPr>
        <w:t>)</w:t>
      </w:r>
      <w:r>
        <w:rPr>
          <w:rFonts w:cs="Arial" w:hAnsi="Arial" w:eastAsia="Arial" w:ascii="Arial"/>
          <w:b/>
          <w:color w:val="17365D"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681"/>
      </w:pPr>
      <w:r>
        <w:rPr>
          <w:rFonts w:cs="Arial" w:hAnsi="Arial" w:eastAsia="Arial" w:ascii="Arial"/>
          <w:b/>
          <w:color w:val="17365D"/>
          <w:sz w:val="22"/>
          <w:szCs w:val="22"/>
        </w:rPr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V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T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  <w:t>A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R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O</w:t>
      </w:r>
      <w:r>
        <w:rPr>
          <w:rFonts w:cs="Arial" w:hAnsi="Arial" w:eastAsia="Arial" w:ascii="Arial"/>
          <w:b/>
          <w:color w:val="17365D"/>
          <w:spacing w:val="2"/>
          <w:w w:val="100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D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  <w:u w:val="thick" w:color="17365D"/>
        </w:rPr>
        <w:t>B</w:t>
      </w:r>
      <w:r>
        <w:rPr>
          <w:rFonts w:cs="Arial" w:hAnsi="Arial" w:eastAsia="Arial" w:ascii="Arial"/>
          <w:b/>
          <w:color w:val="17365D"/>
          <w:spacing w:val="-3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 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  <w:t>I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N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  <w:t>M</w:t>
      </w:r>
      <w:r>
        <w:rPr>
          <w:rFonts w:cs="Arial" w:hAnsi="Arial" w:eastAsia="Arial" w:ascii="Arial"/>
          <w:b/>
          <w:color w:val="17365D"/>
          <w:spacing w:val="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U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B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L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  <w:t>E</w:t>
      </w:r>
      <w:r>
        <w:rPr>
          <w:rFonts w:cs="Arial" w:hAnsi="Arial" w:eastAsia="Arial" w:ascii="Arial"/>
          <w:b/>
          <w:color w:val="17365D"/>
          <w:spacing w:val="-1"/>
          <w:w w:val="100"/>
          <w:sz w:val="22"/>
          <w:szCs w:val="22"/>
          <w:u w:val="thick" w:color="17365D"/>
        </w:rPr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  <w:u w:val="thick" w:color="17365D"/>
        </w:rPr>
        <w:t>S</w:t>
      </w:r>
      <w:r>
        <w:rPr>
          <w:rFonts w:cs="Arial" w:hAnsi="Arial" w:eastAsia="Arial" w:ascii="Arial"/>
          <w:b/>
          <w:color w:val="17365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51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829" w:right="1838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03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1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21" w:right="2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75"/>
              <w:ind w:left="546" w:right="460" w:hanging="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75"/>
              <w:ind w:left="1353" w:right="399" w:hanging="9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LONIA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375"/>
              <w:ind w:left="251" w:right="254" w:firstLine="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RDO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"/>
              <w:ind w:left="1438" w:right="144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0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21" w:right="2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375"/>
              <w:ind w:left="253" w:right="257" w:firstLine="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375"/>
              <w:ind w:left="251" w:right="254" w:firstLine="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RDO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"/>
              <w:ind w:left="1438" w:right="144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5860" w:h="12260" w:orient="landscape"/>
      <w:pgMar w:top="1120" w:bottom="280" w:left="2260" w:right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