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B390AAA"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C0941">
                                        <w:rPr>
                                          <w:rFonts w:ascii="Lato" w:hAnsi="Lato"/>
                                          <w:b/>
                                          <w:bCs/>
                                          <w:sz w:val="28"/>
                                          <w:szCs w:val="28"/>
                                        </w:rPr>
                                        <w:t>abril</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B390AAA"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C0941">
                                  <w:rPr>
                                    <w:rFonts w:ascii="Lato" w:hAnsi="Lato"/>
                                    <w:b/>
                                    <w:bCs/>
                                    <w:sz w:val="28"/>
                                    <w:szCs w:val="28"/>
                                  </w:rPr>
                                  <w:t>abril</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1B07B711" w14:textId="20E1593D" w:rsidR="00C231A6" w:rsidRDefault="00D233BD">
          <w:pPr>
            <w:pStyle w:val="TDC1"/>
            <w:tabs>
              <w:tab w:val="right" w:leader="dot" w:pos="8828"/>
            </w:tabs>
            <w:rPr>
              <w:rFonts w:cstheme="minorBidi"/>
              <w:noProof/>
              <w:kern w:val="2"/>
              <w14:ligatures w14:val="standardContextual"/>
            </w:rPr>
          </w:pPr>
          <w:r>
            <w:fldChar w:fldCharType="begin"/>
          </w:r>
          <w:r>
            <w:instrText xml:space="preserve"> TOC \o "1-3" \h \z \u </w:instrText>
          </w:r>
          <w:r>
            <w:fldChar w:fldCharType="separate"/>
          </w:r>
          <w:hyperlink w:anchor="_Toc135743525" w:history="1">
            <w:r w:rsidR="00C231A6" w:rsidRPr="00E03B90">
              <w:rPr>
                <w:rStyle w:val="Hipervnculo"/>
                <w:rFonts w:ascii="Lato" w:hAnsi="Lato"/>
                <w:noProof/>
              </w:rPr>
              <w:t>Introducción</w:t>
            </w:r>
            <w:r w:rsidR="00C231A6">
              <w:rPr>
                <w:noProof/>
                <w:webHidden/>
              </w:rPr>
              <w:tab/>
            </w:r>
            <w:r w:rsidR="00C231A6">
              <w:rPr>
                <w:noProof/>
                <w:webHidden/>
              </w:rPr>
              <w:fldChar w:fldCharType="begin"/>
            </w:r>
            <w:r w:rsidR="00C231A6">
              <w:rPr>
                <w:noProof/>
                <w:webHidden/>
              </w:rPr>
              <w:instrText xml:space="preserve"> PAGEREF _Toc135743525 \h </w:instrText>
            </w:r>
            <w:r w:rsidR="00C231A6">
              <w:rPr>
                <w:noProof/>
                <w:webHidden/>
              </w:rPr>
            </w:r>
            <w:r w:rsidR="00C231A6">
              <w:rPr>
                <w:noProof/>
                <w:webHidden/>
              </w:rPr>
              <w:fldChar w:fldCharType="separate"/>
            </w:r>
            <w:r w:rsidR="005545DE">
              <w:rPr>
                <w:noProof/>
                <w:webHidden/>
              </w:rPr>
              <w:t>3</w:t>
            </w:r>
            <w:r w:rsidR="00C231A6">
              <w:rPr>
                <w:noProof/>
                <w:webHidden/>
              </w:rPr>
              <w:fldChar w:fldCharType="end"/>
            </w:r>
          </w:hyperlink>
        </w:p>
        <w:p w14:paraId="1206CF56" w14:textId="70DD7B51" w:rsidR="00C231A6" w:rsidRDefault="006F6FCB">
          <w:pPr>
            <w:pStyle w:val="TDC1"/>
            <w:tabs>
              <w:tab w:val="left" w:pos="440"/>
              <w:tab w:val="right" w:leader="dot" w:pos="8828"/>
            </w:tabs>
            <w:rPr>
              <w:rFonts w:cstheme="minorBidi"/>
              <w:noProof/>
              <w:kern w:val="2"/>
              <w14:ligatures w14:val="standardContextual"/>
            </w:rPr>
          </w:pPr>
          <w:hyperlink w:anchor="_Toc135743526" w:history="1">
            <w:r w:rsidR="00C231A6" w:rsidRPr="00E03B90">
              <w:rPr>
                <w:rStyle w:val="Hipervnculo"/>
                <w:rFonts w:ascii="Lato" w:hAnsi="Lato"/>
                <w:noProof/>
              </w:rPr>
              <w:t>1.</w:t>
            </w:r>
            <w:r w:rsidR="00C231A6">
              <w:rPr>
                <w:rFonts w:cstheme="minorBidi"/>
                <w:noProof/>
                <w:kern w:val="2"/>
                <w14:ligatures w14:val="standardContextual"/>
              </w:rPr>
              <w:tab/>
            </w:r>
            <w:r w:rsidR="00C231A6" w:rsidRPr="00E03B90">
              <w:rPr>
                <w:rStyle w:val="Hipervnculo"/>
                <w:rFonts w:ascii="Lato" w:hAnsi="Lato"/>
                <w:noProof/>
              </w:rPr>
              <w:t>Servicios que presta el Instituto Guatemalteco de Migración</w:t>
            </w:r>
            <w:r w:rsidR="00C231A6">
              <w:rPr>
                <w:noProof/>
                <w:webHidden/>
              </w:rPr>
              <w:tab/>
            </w:r>
            <w:r w:rsidR="00C231A6">
              <w:rPr>
                <w:noProof/>
                <w:webHidden/>
              </w:rPr>
              <w:fldChar w:fldCharType="begin"/>
            </w:r>
            <w:r w:rsidR="00C231A6">
              <w:rPr>
                <w:noProof/>
                <w:webHidden/>
              </w:rPr>
              <w:instrText xml:space="preserve"> PAGEREF _Toc135743526 \h </w:instrText>
            </w:r>
            <w:r w:rsidR="00C231A6">
              <w:rPr>
                <w:noProof/>
                <w:webHidden/>
              </w:rPr>
            </w:r>
            <w:r w:rsidR="00C231A6">
              <w:rPr>
                <w:noProof/>
                <w:webHidden/>
              </w:rPr>
              <w:fldChar w:fldCharType="separate"/>
            </w:r>
            <w:r w:rsidR="005545DE">
              <w:rPr>
                <w:noProof/>
                <w:webHidden/>
              </w:rPr>
              <w:t>4</w:t>
            </w:r>
            <w:r w:rsidR="00C231A6">
              <w:rPr>
                <w:noProof/>
                <w:webHidden/>
              </w:rPr>
              <w:fldChar w:fldCharType="end"/>
            </w:r>
          </w:hyperlink>
        </w:p>
        <w:p w14:paraId="2A4CC6A6" w14:textId="114D88EE" w:rsidR="00C231A6" w:rsidRDefault="006F6FCB">
          <w:pPr>
            <w:pStyle w:val="TDC2"/>
            <w:tabs>
              <w:tab w:val="left" w:pos="660"/>
              <w:tab w:val="right" w:leader="dot" w:pos="8828"/>
            </w:tabs>
            <w:rPr>
              <w:rFonts w:cstheme="minorBidi"/>
              <w:noProof/>
              <w:kern w:val="2"/>
              <w14:ligatures w14:val="standardContextual"/>
            </w:rPr>
          </w:pPr>
          <w:hyperlink w:anchor="_Toc135743527" w:history="1">
            <w:r w:rsidR="00C231A6" w:rsidRPr="00E03B90">
              <w:rPr>
                <w:rStyle w:val="Hipervnculo"/>
                <w:rFonts w:ascii="Lato" w:hAnsi="Lato"/>
                <w:noProof/>
              </w:rPr>
              <w:t>1.</w:t>
            </w:r>
            <w:r w:rsidR="00C231A6">
              <w:rPr>
                <w:rFonts w:cstheme="minorBidi"/>
                <w:noProof/>
                <w:kern w:val="2"/>
                <w14:ligatures w14:val="standardContextual"/>
              </w:rPr>
              <w:tab/>
            </w:r>
            <w:r w:rsidR="00C231A6" w:rsidRPr="00E03B90">
              <w:rPr>
                <w:rStyle w:val="Hipervnculo"/>
                <w:rFonts w:ascii="Lato" w:hAnsi="Lato"/>
                <w:noProof/>
              </w:rPr>
              <w:t>Emisión de documentos de viaje y otros documentos extendidos en la República de Guatemala.</w:t>
            </w:r>
            <w:r w:rsidR="00C231A6">
              <w:rPr>
                <w:noProof/>
                <w:webHidden/>
              </w:rPr>
              <w:tab/>
            </w:r>
            <w:r w:rsidR="00C231A6">
              <w:rPr>
                <w:noProof/>
                <w:webHidden/>
              </w:rPr>
              <w:fldChar w:fldCharType="begin"/>
            </w:r>
            <w:r w:rsidR="00C231A6">
              <w:rPr>
                <w:noProof/>
                <w:webHidden/>
              </w:rPr>
              <w:instrText xml:space="preserve"> PAGEREF _Toc135743527 \h </w:instrText>
            </w:r>
            <w:r w:rsidR="00C231A6">
              <w:rPr>
                <w:noProof/>
                <w:webHidden/>
              </w:rPr>
            </w:r>
            <w:r w:rsidR="00C231A6">
              <w:rPr>
                <w:noProof/>
                <w:webHidden/>
              </w:rPr>
              <w:fldChar w:fldCharType="separate"/>
            </w:r>
            <w:r w:rsidR="005545DE">
              <w:rPr>
                <w:noProof/>
                <w:webHidden/>
              </w:rPr>
              <w:t>4</w:t>
            </w:r>
            <w:r w:rsidR="00C231A6">
              <w:rPr>
                <w:noProof/>
                <w:webHidden/>
              </w:rPr>
              <w:fldChar w:fldCharType="end"/>
            </w:r>
          </w:hyperlink>
        </w:p>
        <w:p w14:paraId="5E6D8ED1" w14:textId="7739BE70" w:rsidR="00C231A6" w:rsidRDefault="006F6FCB">
          <w:pPr>
            <w:pStyle w:val="TDC2"/>
            <w:tabs>
              <w:tab w:val="left" w:pos="660"/>
              <w:tab w:val="right" w:leader="dot" w:pos="8828"/>
            </w:tabs>
            <w:rPr>
              <w:rFonts w:cstheme="minorBidi"/>
              <w:noProof/>
              <w:kern w:val="2"/>
              <w14:ligatures w14:val="standardContextual"/>
            </w:rPr>
          </w:pPr>
          <w:hyperlink w:anchor="_Toc135743528" w:history="1">
            <w:r w:rsidR="00C231A6" w:rsidRPr="00E03B90">
              <w:rPr>
                <w:rStyle w:val="Hipervnculo"/>
                <w:rFonts w:ascii="Lato" w:hAnsi="Lato"/>
                <w:noProof/>
              </w:rPr>
              <w:t>2.</w:t>
            </w:r>
            <w:r w:rsidR="00C231A6">
              <w:rPr>
                <w:rFonts w:cstheme="minorBidi"/>
                <w:noProof/>
                <w:kern w:val="2"/>
                <w14:ligatures w14:val="standardContextual"/>
              </w:rPr>
              <w:tab/>
            </w:r>
            <w:r w:rsidR="00C231A6" w:rsidRPr="00E03B90">
              <w:rPr>
                <w:rStyle w:val="Hipervnculo"/>
                <w:rFonts w:ascii="Lato" w:hAnsi="Lato"/>
                <w:noProof/>
              </w:rPr>
              <w:t>Visas guatemaltecas</w:t>
            </w:r>
            <w:r w:rsidR="00C231A6">
              <w:rPr>
                <w:noProof/>
                <w:webHidden/>
              </w:rPr>
              <w:tab/>
            </w:r>
            <w:r w:rsidR="00C231A6">
              <w:rPr>
                <w:noProof/>
                <w:webHidden/>
              </w:rPr>
              <w:fldChar w:fldCharType="begin"/>
            </w:r>
            <w:r w:rsidR="00C231A6">
              <w:rPr>
                <w:noProof/>
                <w:webHidden/>
              </w:rPr>
              <w:instrText xml:space="preserve"> PAGEREF _Toc135743528 \h </w:instrText>
            </w:r>
            <w:r w:rsidR="00C231A6">
              <w:rPr>
                <w:noProof/>
                <w:webHidden/>
              </w:rPr>
            </w:r>
            <w:r w:rsidR="00C231A6">
              <w:rPr>
                <w:noProof/>
                <w:webHidden/>
              </w:rPr>
              <w:fldChar w:fldCharType="separate"/>
            </w:r>
            <w:r w:rsidR="005545DE">
              <w:rPr>
                <w:noProof/>
                <w:webHidden/>
              </w:rPr>
              <w:t>4</w:t>
            </w:r>
            <w:r w:rsidR="00C231A6">
              <w:rPr>
                <w:noProof/>
                <w:webHidden/>
              </w:rPr>
              <w:fldChar w:fldCharType="end"/>
            </w:r>
          </w:hyperlink>
        </w:p>
        <w:p w14:paraId="2C0CD0D4" w14:textId="61890459" w:rsidR="00C231A6" w:rsidRDefault="006F6FCB">
          <w:pPr>
            <w:pStyle w:val="TDC2"/>
            <w:tabs>
              <w:tab w:val="left" w:pos="660"/>
              <w:tab w:val="right" w:leader="dot" w:pos="8828"/>
            </w:tabs>
            <w:rPr>
              <w:rFonts w:cstheme="minorBidi"/>
              <w:noProof/>
              <w:kern w:val="2"/>
              <w14:ligatures w14:val="standardContextual"/>
            </w:rPr>
          </w:pPr>
          <w:hyperlink w:anchor="_Toc135743529" w:history="1">
            <w:r w:rsidR="00C231A6" w:rsidRPr="00E03B90">
              <w:rPr>
                <w:rStyle w:val="Hipervnculo"/>
                <w:rFonts w:ascii="Lato" w:hAnsi="Lato"/>
                <w:noProof/>
              </w:rPr>
              <w:t>3.</w:t>
            </w:r>
            <w:r w:rsidR="00C231A6">
              <w:rPr>
                <w:rFonts w:cstheme="minorBidi"/>
                <w:noProof/>
                <w:kern w:val="2"/>
                <w14:ligatures w14:val="standardContextual"/>
              </w:rPr>
              <w:tab/>
            </w:r>
            <w:r w:rsidR="00C231A6" w:rsidRPr="00E03B90">
              <w:rPr>
                <w:rStyle w:val="Hipervnculo"/>
                <w:rFonts w:ascii="Lato" w:hAnsi="Lato"/>
                <w:noProof/>
              </w:rPr>
              <w:t>Residencias</w:t>
            </w:r>
            <w:r w:rsidR="00C231A6">
              <w:rPr>
                <w:noProof/>
                <w:webHidden/>
              </w:rPr>
              <w:tab/>
            </w:r>
            <w:r w:rsidR="00C231A6">
              <w:rPr>
                <w:noProof/>
                <w:webHidden/>
              </w:rPr>
              <w:fldChar w:fldCharType="begin"/>
            </w:r>
            <w:r w:rsidR="00C231A6">
              <w:rPr>
                <w:noProof/>
                <w:webHidden/>
              </w:rPr>
              <w:instrText xml:space="preserve"> PAGEREF _Toc135743529 \h </w:instrText>
            </w:r>
            <w:r w:rsidR="00C231A6">
              <w:rPr>
                <w:noProof/>
                <w:webHidden/>
              </w:rPr>
            </w:r>
            <w:r w:rsidR="00C231A6">
              <w:rPr>
                <w:noProof/>
                <w:webHidden/>
              </w:rPr>
              <w:fldChar w:fldCharType="separate"/>
            </w:r>
            <w:r w:rsidR="005545DE">
              <w:rPr>
                <w:noProof/>
                <w:webHidden/>
              </w:rPr>
              <w:t>4</w:t>
            </w:r>
            <w:r w:rsidR="00C231A6">
              <w:rPr>
                <w:noProof/>
                <w:webHidden/>
              </w:rPr>
              <w:fldChar w:fldCharType="end"/>
            </w:r>
          </w:hyperlink>
        </w:p>
        <w:p w14:paraId="02B413E2" w14:textId="114A261F" w:rsidR="00C231A6" w:rsidRDefault="006F6FCB">
          <w:pPr>
            <w:pStyle w:val="TDC2"/>
            <w:tabs>
              <w:tab w:val="left" w:pos="880"/>
              <w:tab w:val="right" w:leader="dot" w:pos="8828"/>
            </w:tabs>
            <w:rPr>
              <w:rFonts w:cstheme="minorBidi"/>
              <w:noProof/>
              <w:kern w:val="2"/>
              <w14:ligatures w14:val="standardContextual"/>
            </w:rPr>
          </w:pPr>
          <w:hyperlink w:anchor="_Toc135743530" w:history="1">
            <w:r w:rsidR="00C231A6" w:rsidRPr="00E03B90">
              <w:rPr>
                <w:rStyle w:val="Hipervnculo"/>
                <w:rFonts w:ascii="Lato" w:hAnsi="Lato"/>
                <w:noProof/>
              </w:rPr>
              <w:t>3.3.</w:t>
            </w:r>
            <w:r w:rsidR="00C231A6">
              <w:rPr>
                <w:rFonts w:cstheme="minorBidi"/>
                <w:noProof/>
                <w:kern w:val="2"/>
                <w14:ligatures w14:val="standardContextual"/>
              </w:rPr>
              <w:tab/>
            </w:r>
            <w:r w:rsidR="00C231A6" w:rsidRPr="00E03B90">
              <w:rPr>
                <w:rStyle w:val="Hipervnculo"/>
                <w:rFonts w:ascii="Lato" w:hAnsi="Lato"/>
                <w:noProof/>
              </w:rPr>
              <w:t>Residencia Temporal:</w:t>
            </w:r>
            <w:r w:rsidR="00C231A6">
              <w:rPr>
                <w:noProof/>
                <w:webHidden/>
              </w:rPr>
              <w:tab/>
            </w:r>
            <w:r w:rsidR="00C231A6">
              <w:rPr>
                <w:noProof/>
                <w:webHidden/>
              </w:rPr>
              <w:fldChar w:fldCharType="begin"/>
            </w:r>
            <w:r w:rsidR="00C231A6">
              <w:rPr>
                <w:noProof/>
                <w:webHidden/>
              </w:rPr>
              <w:instrText xml:space="preserve"> PAGEREF _Toc135743530 \h </w:instrText>
            </w:r>
            <w:r w:rsidR="00C231A6">
              <w:rPr>
                <w:noProof/>
                <w:webHidden/>
              </w:rPr>
            </w:r>
            <w:r w:rsidR="00C231A6">
              <w:rPr>
                <w:noProof/>
                <w:webHidden/>
              </w:rPr>
              <w:fldChar w:fldCharType="separate"/>
            </w:r>
            <w:r w:rsidR="005545DE">
              <w:rPr>
                <w:noProof/>
                <w:webHidden/>
              </w:rPr>
              <w:t>4</w:t>
            </w:r>
            <w:r w:rsidR="00C231A6">
              <w:rPr>
                <w:noProof/>
                <w:webHidden/>
              </w:rPr>
              <w:fldChar w:fldCharType="end"/>
            </w:r>
          </w:hyperlink>
        </w:p>
        <w:p w14:paraId="516B87C9" w14:textId="314FD55D" w:rsidR="00C231A6" w:rsidRDefault="006F6FCB">
          <w:pPr>
            <w:pStyle w:val="TDC2"/>
            <w:tabs>
              <w:tab w:val="right" w:leader="dot" w:pos="8828"/>
            </w:tabs>
            <w:rPr>
              <w:rFonts w:cstheme="minorBidi"/>
              <w:noProof/>
              <w:kern w:val="2"/>
              <w14:ligatures w14:val="standardContextual"/>
            </w:rPr>
          </w:pPr>
          <w:hyperlink w:anchor="_Toc135743531" w:history="1">
            <w:r w:rsidR="00C231A6" w:rsidRPr="00E03B90">
              <w:rPr>
                <w:rStyle w:val="Hipervnculo"/>
                <w:rFonts w:ascii="Lato" w:hAnsi="Lato"/>
                <w:noProof/>
              </w:rPr>
              <w:t>4. Otros servicios</w:t>
            </w:r>
            <w:r w:rsidR="00C231A6">
              <w:rPr>
                <w:noProof/>
                <w:webHidden/>
              </w:rPr>
              <w:tab/>
            </w:r>
            <w:r w:rsidR="00C231A6">
              <w:rPr>
                <w:noProof/>
                <w:webHidden/>
              </w:rPr>
              <w:fldChar w:fldCharType="begin"/>
            </w:r>
            <w:r w:rsidR="00C231A6">
              <w:rPr>
                <w:noProof/>
                <w:webHidden/>
              </w:rPr>
              <w:instrText xml:space="preserve"> PAGEREF _Toc135743531 \h </w:instrText>
            </w:r>
            <w:r w:rsidR="00C231A6">
              <w:rPr>
                <w:noProof/>
                <w:webHidden/>
              </w:rPr>
            </w:r>
            <w:r w:rsidR="00C231A6">
              <w:rPr>
                <w:noProof/>
                <w:webHidden/>
              </w:rPr>
              <w:fldChar w:fldCharType="separate"/>
            </w:r>
            <w:r w:rsidR="005545DE">
              <w:rPr>
                <w:noProof/>
                <w:webHidden/>
              </w:rPr>
              <w:t>5</w:t>
            </w:r>
            <w:r w:rsidR="00C231A6">
              <w:rPr>
                <w:noProof/>
                <w:webHidden/>
              </w:rPr>
              <w:fldChar w:fldCharType="end"/>
            </w:r>
          </w:hyperlink>
        </w:p>
        <w:p w14:paraId="25451D30" w14:textId="0037D2B7" w:rsidR="00C231A6" w:rsidRDefault="006F6FCB">
          <w:pPr>
            <w:pStyle w:val="TDC1"/>
            <w:tabs>
              <w:tab w:val="left" w:pos="440"/>
              <w:tab w:val="right" w:leader="dot" w:pos="8828"/>
            </w:tabs>
            <w:rPr>
              <w:rFonts w:cstheme="minorBidi"/>
              <w:noProof/>
              <w:kern w:val="2"/>
              <w14:ligatures w14:val="standardContextual"/>
            </w:rPr>
          </w:pPr>
          <w:hyperlink w:anchor="_Toc135743532" w:history="1">
            <w:r w:rsidR="00C231A6" w:rsidRPr="00E03B90">
              <w:rPr>
                <w:rStyle w:val="Hipervnculo"/>
                <w:rFonts w:ascii="Lato" w:hAnsi="Lato"/>
                <w:noProof/>
              </w:rPr>
              <w:t>2.</w:t>
            </w:r>
            <w:r w:rsidR="00C231A6">
              <w:rPr>
                <w:rFonts w:cstheme="minorBidi"/>
                <w:noProof/>
                <w:kern w:val="2"/>
                <w14:ligatures w14:val="standardContextual"/>
              </w:rPr>
              <w:tab/>
            </w:r>
            <w:r w:rsidR="00C231A6" w:rsidRPr="00E03B90">
              <w:rPr>
                <w:rStyle w:val="Hipervnculo"/>
                <w:rFonts w:ascii="Lato" w:hAnsi="Lato"/>
                <w:noProof/>
              </w:rPr>
              <w:t>Idiomas y pertenencia étnica del personal del Instituto Guatemalteco de Migración</w:t>
            </w:r>
            <w:r w:rsidR="00C231A6">
              <w:rPr>
                <w:noProof/>
                <w:webHidden/>
              </w:rPr>
              <w:tab/>
            </w:r>
            <w:r w:rsidR="00C231A6">
              <w:rPr>
                <w:noProof/>
                <w:webHidden/>
              </w:rPr>
              <w:fldChar w:fldCharType="begin"/>
            </w:r>
            <w:r w:rsidR="00C231A6">
              <w:rPr>
                <w:noProof/>
                <w:webHidden/>
              </w:rPr>
              <w:instrText xml:space="preserve"> PAGEREF _Toc135743532 \h </w:instrText>
            </w:r>
            <w:r w:rsidR="00C231A6">
              <w:rPr>
                <w:noProof/>
                <w:webHidden/>
              </w:rPr>
            </w:r>
            <w:r w:rsidR="00C231A6">
              <w:rPr>
                <w:noProof/>
                <w:webHidden/>
              </w:rPr>
              <w:fldChar w:fldCharType="separate"/>
            </w:r>
            <w:r w:rsidR="005545DE">
              <w:rPr>
                <w:noProof/>
                <w:webHidden/>
              </w:rPr>
              <w:t>8</w:t>
            </w:r>
            <w:r w:rsidR="00C231A6">
              <w:rPr>
                <w:noProof/>
                <w:webHidden/>
              </w:rPr>
              <w:fldChar w:fldCharType="end"/>
            </w:r>
          </w:hyperlink>
        </w:p>
        <w:p w14:paraId="677D8BE2" w14:textId="7DA42905" w:rsidR="00C231A6" w:rsidRDefault="006F6FCB">
          <w:pPr>
            <w:pStyle w:val="TDC2"/>
            <w:tabs>
              <w:tab w:val="right" w:leader="dot" w:pos="8828"/>
            </w:tabs>
            <w:rPr>
              <w:rFonts w:cstheme="minorBidi"/>
              <w:noProof/>
              <w:kern w:val="2"/>
              <w14:ligatures w14:val="standardContextual"/>
            </w:rPr>
          </w:pPr>
          <w:hyperlink w:anchor="_Toc135743533" w:history="1">
            <w:r w:rsidR="00C231A6" w:rsidRPr="00E03B90">
              <w:rPr>
                <w:rStyle w:val="Hipervnculo"/>
                <w:rFonts w:ascii="Lato" w:hAnsi="Lato"/>
                <w:noProof/>
              </w:rPr>
              <w:t>Cuadro No. 1</w:t>
            </w:r>
            <w:r w:rsidR="00C231A6">
              <w:rPr>
                <w:noProof/>
                <w:webHidden/>
              </w:rPr>
              <w:tab/>
            </w:r>
            <w:r w:rsidR="00C231A6">
              <w:rPr>
                <w:noProof/>
                <w:webHidden/>
              </w:rPr>
              <w:fldChar w:fldCharType="begin"/>
            </w:r>
            <w:r w:rsidR="00C231A6">
              <w:rPr>
                <w:noProof/>
                <w:webHidden/>
              </w:rPr>
              <w:instrText xml:space="preserve"> PAGEREF _Toc135743533 \h </w:instrText>
            </w:r>
            <w:r w:rsidR="00C231A6">
              <w:rPr>
                <w:noProof/>
                <w:webHidden/>
              </w:rPr>
            </w:r>
            <w:r w:rsidR="00C231A6">
              <w:rPr>
                <w:noProof/>
                <w:webHidden/>
              </w:rPr>
              <w:fldChar w:fldCharType="separate"/>
            </w:r>
            <w:r w:rsidR="005545DE">
              <w:rPr>
                <w:noProof/>
                <w:webHidden/>
              </w:rPr>
              <w:t>10</w:t>
            </w:r>
            <w:r w:rsidR="00C231A6">
              <w:rPr>
                <w:noProof/>
                <w:webHidden/>
              </w:rPr>
              <w:fldChar w:fldCharType="end"/>
            </w:r>
          </w:hyperlink>
        </w:p>
        <w:p w14:paraId="566C47F3" w14:textId="65CFE3ED" w:rsidR="00C231A6" w:rsidRDefault="006F6FCB">
          <w:pPr>
            <w:pStyle w:val="TDC2"/>
            <w:tabs>
              <w:tab w:val="right" w:leader="dot" w:pos="8828"/>
            </w:tabs>
            <w:rPr>
              <w:rFonts w:cstheme="minorBidi"/>
              <w:noProof/>
              <w:kern w:val="2"/>
              <w14:ligatures w14:val="standardContextual"/>
            </w:rPr>
          </w:pPr>
          <w:hyperlink w:anchor="_Toc135743534"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_Toc135743534 \h </w:instrText>
            </w:r>
            <w:r w:rsidR="00C231A6">
              <w:rPr>
                <w:noProof/>
                <w:webHidden/>
              </w:rPr>
            </w:r>
            <w:r w:rsidR="00C231A6">
              <w:rPr>
                <w:noProof/>
                <w:webHidden/>
              </w:rPr>
              <w:fldChar w:fldCharType="separate"/>
            </w:r>
            <w:r w:rsidR="005545DE">
              <w:rPr>
                <w:noProof/>
                <w:webHidden/>
              </w:rPr>
              <w:t>10</w:t>
            </w:r>
            <w:r w:rsidR="00C231A6">
              <w:rPr>
                <w:noProof/>
                <w:webHidden/>
              </w:rPr>
              <w:fldChar w:fldCharType="end"/>
            </w:r>
          </w:hyperlink>
        </w:p>
        <w:p w14:paraId="13110FDE" w14:textId="7676F246" w:rsidR="00C231A6" w:rsidRDefault="006F6FCB">
          <w:pPr>
            <w:pStyle w:val="TDC2"/>
            <w:tabs>
              <w:tab w:val="right" w:leader="dot" w:pos="8828"/>
            </w:tabs>
            <w:rPr>
              <w:rFonts w:cstheme="minorBidi"/>
              <w:noProof/>
              <w:kern w:val="2"/>
              <w14:ligatures w14:val="standardContextual"/>
            </w:rPr>
          </w:pPr>
          <w:hyperlink w:anchor="_Toc135743535" w:history="1">
            <w:r w:rsidR="00C231A6" w:rsidRPr="00E03B90">
              <w:rPr>
                <w:rStyle w:val="Hipervnculo"/>
                <w:rFonts w:ascii="Lato" w:hAnsi="Lato"/>
                <w:noProof/>
              </w:rPr>
              <w:t>Cuadro No. 2</w:t>
            </w:r>
            <w:r w:rsidR="00C231A6">
              <w:rPr>
                <w:noProof/>
                <w:webHidden/>
              </w:rPr>
              <w:tab/>
            </w:r>
            <w:r w:rsidR="00C231A6">
              <w:rPr>
                <w:noProof/>
                <w:webHidden/>
              </w:rPr>
              <w:fldChar w:fldCharType="begin"/>
            </w:r>
            <w:r w:rsidR="00C231A6">
              <w:rPr>
                <w:noProof/>
                <w:webHidden/>
              </w:rPr>
              <w:instrText xml:space="preserve"> PAGEREF _Toc135743535 \h </w:instrText>
            </w:r>
            <w:r w:rsidR="00C231A6">
              <w:rPr>
                <w:noProof/>
                <w:webHidden/>
              </w:rPr>
            </w:r>
            <w:r w:rsidR="00C231A6">
              <w:rPr>
                <w:noProof/>
                <w:webHidden/>
              </w:rPr>
              <w:fldChar w:fldCharType="separate"/>
            </w:r>
            <w:r w:rsidR="005545DE">
              <w:rPr>
                <w:noProof/>
                <w:webHidden/>
              </w:rPr>
              <w:t>11</w:t>
            </w:r>
            <w:r w:rsidR="00C231A6">
              <w:rPr>
                <w:noProof/>
                <w:webHidden/>
              </w:rPr>
              <w:fldChar w:fldCharType="end"/>
            </w:r>
          </w:hyperlink>
        </w:p>
        <w:p w14:paraId="109A8248" w14:textId="4D6CB016" w:rsidR="00C231A6" w:rsidRDefault="006F6FCB">
          <w:pPr>
            <w:pStyle w:val="TDC2"/>
            <w:tabs>
              <w:tab w:val="right" w:leader="dot" w:pos="8828"/>
            </w:tabs>
            <w:rPr>
              <w:rFonts w:cstheme="minorBidi"/>
              <w:noProof/>
              <w:kern w:val="2"/>
              <w14:ligatures w14:val="standardContextual"/>
            </w:rPr>
          </w:pPr>
          <w:hyperlink w:anchor="_Toc135743536"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_Toc135743536 \h </w:instrText>
            </w:r>
            <w:r w:rsidR="00C231A6">
              <w:rPr>
                <w:noProof/>
                <w:webHidden/>
              </w:rPr>
            </w:r>
            <w:r w:rsidR="00C231A6">
              <w:rPr>
                <w:noProof/>
                <w:webHidden/>
              </w:rPr>
              <w:fldChar w:fldCharType="separate"/>
            </w:r>
            <w:r w:rsidR="005545DE">
              <w:rPr>
                <w:noProof/>
                <w:webHidden/>
              </w:rPr>
              <w:t>11</w:t>
            </w:r>
            <w:r w:rsidR="00C231A6">
              <w:rPr>
                <w:noProof/>
                <w:webHidden/>
              </w:rPr>
              <w:fldChar w:fldCharType="end"/>
            </w:r>
          </w:hyperlink>
        </w:p>
        <w:p w14:paraId="1284B457" w14:textId="2E8375E8" w:rsidR="00C231A6" w:rsidRDefault="006F6FCB">
          <w:pPr>
            <w:pStyle w:val="TDC2"/>
            <w:tabs>
              <w:tab w:val="right" w:leader="dot" w:pos="8828"/>
            </w:tabs>
            <w:rPr>
              <w:rFonts w:cstheme="minorBidi"/>
              <w:noProof/>
              <w:kern w:val="2"/>
              <w14:ligatures w14:val="standardContextual"/>
            </w:rPr>
          </w:pPr>
          <w:hyperlink w:anchor="_Toc135743537" w:history="1">
            <w:r w:rsidR="00C231A6" w:rsidRPr="00E03B90">
              <w:rPr>
                <w:rStyle w:val="Hipervnculo"/>
                <w:rFonts w:ascii="Lato" w:hAnsi="Lato"/>
                <w:noProof/>
              </w:rPr>
              <w:t>Cuadro No. 3</w:t>
            </w:r>
            <w:r w:rsidR="00C231A6">
              <w:rPr>
                <w:noProof/>
                <w:webHidden/>
              </w:rPr>
              <w:tab/>
            </w:r>
            <w:r w:rsidR="00C231A6">
              <w:rPr>
                <w:noProof/>
                <w:webHidden/>
              </w:rPr>
              <w:fldChar w:fldCharType="begin"/>
            </w:r>
            <w:r w:rsidR="00C231A6">
              <w:rPr>
                <w:noProof/>
                <w:webHidden/>
              </w:rPr>
              <w:instrText xml:space="preserve"> PAGEREF _Toc135743537 \h </w:instrText>
            </w:r>
            <w:r w:rsidR="00C231A6">
              <w:rPr>
                <w:noProof/>
                <w:webHidden/>
              </w:rPr>
            </w:r>
            <w:r w:rsidR="00C231A6">
              <w:rPr>
                <w:noProof/>
                <w:webHidden/>
              </w:rPr>
              <w:fldChar w:fldCharType="separate"/>
            </w:r>
            <w:r w:rsidR="005545DE">
              <w:rPr>
                <w:noProof/>
                <w:webHidden/>
              </w:rPr>
              <w:t>12</w:t>
            </w:r>
            <w:r w:rsidR="00C231A6">
              <w:rPr>
                <w:noProof/>
                <w:webHidden/>
              </w:rPr>
              <w:fldChar w:fldCharType="end"/>
            </w:r>
          </w:hyperlink>
        </w:p>
        <w:p w14:paraId="08071938" w14:textId="65EECD88" w:rsidR="00C231A6" w:rsidRDefault="006F6FCB">
          <w:pPr>
            <w:pStyle w:val="TDC2"/>
            <w:tabs>
              <w:tab w:val="right" w:leader="dot" w:pos="8828"/>
            </w:tabs>
            <w:rPr>
              <w:rFonts w:cstheme="minorBidi"/>
              <w:noProof/>
              <w:kern w:val="2"/>
              <w14:ligatures w14:val="standardContextual"/>
            </w:rPr>
          </w:pPr>
          <w:hyperlink w:anchor="_Toc135743538"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_Toc135743538 \h </w:instrText>
            </w:r>
            <w:r w:rsidR="00C231A6">
              <w:rPr>
                <w:noProof/>
                <w:webHidden/>
              </w:rPr>
            </w:r>
            <w:r w:rsidR="00C231A6">
              <w:rPr>
                <w:noProof/>
                <w:webHidden/>
              </w:rPr>
              <w:fldChar w:fldCharType="separate"/>
            </w:r>
            <w:r w:rsidR="005545DE">
              <w:rPr>
                <w:noProof/>
                <w:webHidden/>
              </w:rPr>
              <w:t>12</w:t>
            </w:r>
            <w:r w:rsidR="00C231A6">
              <w:rPr>
                <w:noProof/>
                <w:webHidden/>
              </w:rPr>
              <w:fldChar w:fldCharType="end"/>
            </w:r>
          </w:hyperlink>
        </w:p>
        <w:p w14:paraId="135F21E2" w14:textId="32A50E4E" w:rsidR="00C231A6" w:rsidRDefault="006F6FCB">
          <w:pPr>
            <w:pStyle w:val="TDC2"/>
            <w:tabs>
              <w:tab w:val="right" w:leader="dot" w:pos="8828"/>
            </w:tabs>
            <w:rPr>
              <w:rFonts w:cstheme="minorBidi"/>
              <w:noProof/>
              <w:kern w:val="2"/>
              <w14:ligatures w14:val="standardContextual"/>
            </w:rPr>
          </w:pPr>
          <w:hyperlink w:anchor="_Toc135743539" w:history="1">
            <w:r w:rsidR="00C231A6" w:rsidRPr="00E03B90">
              <w:rPr>
                <w:rStyle w:val="Hipervnculo"/>
                <w:rFonts w:ascii="Lato" w:hAnsi="Lato"/>
                <w:noProof/>
              </w:rPr>
              <w:t>Cuadro No. 4</w:t>
            </w:r>
            <w:r w:rsidR="00C231A6">
              <w:rPr>
                <w:noProof/>
                <w:webHidden/>
              </w:rPr>
              <w:tab/>
            </w:r>
            <w:r w:rsidR="00C231A6">
              <w:rPr>
                <w:noProof/>
                <w:webHidden/>
              </w:rPr>
              <w:fldChar w:fldCharType="begin"/>
            </w:r>
            <w:r w:rsidR="00C231A6">
              <w:rPr>
                <w:noProof/>
                <w:webHidden/>
              </w:rPr>
              <w:instrText xml:space="preserve"> PAGEREF _Toc135743539 \h </w:instrText>
            </w:r>
            <w:r w:rsidR="00C231A6">
              <w:rPr>
                <w:noProof/>
                <w:webHidden/>
              </w:rPr>
            </w:r>
            <w:r w:rsidR="00C231A6">
              <w:rPr>
                <w:noProof/>
                <w:webHidden/>
              </w:rPr>
              <w:fldChar w:fldCharType="separate"/>
            </w:r>
            <w:r w:rsidR="005545DE">
              <w:rPr>
                <w:noProof/>
                <w:webHidden/>
              </w:rPr>
              <w:t>13</w:t>
            </w:r>
            <w:r w:rsidR="00C231A6">
              <w:rPr>
                <w:noProof/>
                <w:webHidden/>
              </w:rPr>
              <w:fldChar w:fldCharType="end"/>
            </w:r>
          </w:hyperlink>
        </w:p>
        <w:p w14:paraId="43A398D8" w14:textId="24264109" w:rsidR="00C231A6" w:rsidRDefault="006F6FCB">
          <w:pPr>
            <w:pStyle w:val="TDC2"/>
            <w:tabs>
              <w:tab w:val="right" w:leader="dot" w:pos="8828"/>
            </w:tabs>
            <w:rPr>
              <w:rFonts w:cstheme="minorBidi"/>
              <w:noProof/>
              <w:kern w:val="2"/>
              <w14:ligatures w14:val="standardContextual"/>
            </w:rPr>
          </w:pPr>
          <w:hyperlink w:anchor="_Toc135743540" w:history="1">
            <w:r w:rsidR="00C231A6" w:rsidRPr="00E03B90">
              <w:rPr>
                <w:rStyle w:val="Hipervnculo"/>
                <w:rFonts w:ascii="Lato" w:hAnsi="Lato"/>
                <w:noProof/>
              </w:rPr>
              <w:t>Comunidad Lingüística del Personal del IGM</w:t>
            </w:r>
            <w:r w:rsidR="00C231A6">
              <w:rPr>
                <w:noProof/>
                <w:webHidden/>
              </w:rPr>
              <w:tab/>
            </w:r>
            <w:r w:rsidR="00C231A6">
              <w:rPr>
                <w:noProof/>
                <w:webHidden/>
              </w:rPr>
              <w:fldChar w:fldCharType="begin"/>
            </w:r>
            <w:r w:rsidR="00C231A6">
              <w:rPr>
                <w:noProof/>
                <w:webHidden/>
              </w:rPr>
              <w:instrText xml:space="preserve"> PAGEREF _Toc135743540 \h </w:instrText>
            </w:r>
            <w:r w:rsidR="00C231A6">
              <w:rPr>
                <w:noProof/>
                <w:webHidden/>
              </w:rPr>
            </w:r>
            <w:r w:rsidR="00C231A6">
              <w:rPr>
                <w:noProof/>
                <w:webHidden/>
              </w:rPr>
              <w:fldChar w:fldCharType="separate"/>
            </w:r>
            <w:r w:rsidR="005545DE">
              <w:rPr>
                <w:noProof/>
                <w:webHidden/>
              </w:rPr>
              <w:t>13</w:t>
            </w:r>
            <w:r w:rsidR="00C231A6">
              <w:rPr>
                <w:noProof/>
                <w:webHidden/>
              </w:rPr>
              <w:fldChar w:fldCharType="end"/>
            </w:r>
          </w:hyperlink>
        </w:p>
        <w:p w14:paraId="762B63B8" w14:textId="2819D322" w:rsidR="00C231A6" w:rsidRDefault="006F6FCB">
          <w:pPr>
            <w:pStyle w:val="TDC1"/>
            <w:tabs>
              <w:tab w:val="left" w:pos="440"/>
              <w:tab w:val="right" w:leader="dot" w:pos="8828"/>
            </w:tabs>
            <w:rPr>
              <w:rFonts w:cstheme="minorBidi"/>
              <w:noProof/>
              <w:kern w:val="2"/>
              <w14:ligatures w14:val="standardContextual"/>
            </w:rPr>
          </w:pPr>
          <w:hyperlink w:anchor="_Toc135743541" w:history="1">
            <w:r w:rsidR="00C231A6" w:rsidRPr="00E03B90">
              <w:rPr>
                <w:rStyle w:val="Hipervnculo"/>
                <w:rFonts w:ascii="Lato" w:hAnsi="Lato"/>
                <w:noProof/>
              </w:rPr>
              <w:t>3.</w:t>
            </w:r>
            <w:r w:rsidR="00C231A6">
              <w:rPr>
                <w:rFonts w:cstheme="minorBidi"/>
                <w:noProof/>
                <w:kern w:val="2"/>
                <w14:ligatures w14:val="standardContextual"/>
              </w:rPr>
              <w:tab/>
            </w:r>
            <w:r w:rsidR="00C231A6" w:rsidRPr="00E03B90">
              <w:rPr>
                <w:rStyle w:val="Hipervnculo"/>
                <w:rFonts w:ascii="Lato" w:hAnsi="Lato"/>
                <w:noProof/>
              </w:rPr>
              <w:t>Usuarios del Instituto Guatemalteco de Migración</w:t>
            </w:r>
            <w:r w:rsidR="00C231A6">
              <w:rPr>
                <w:noProof/>
                <w:webHidden/>
              </w:rPr>
              <w:tab/>
            </w:r>
            <w:r w:rsidR="00C231A6">
              <w:rPr>
                <w:noProof/>
                <w:webHidden/>
              </w:rPr>
              <w:fldChar w:fldCharType="begin"/>
            </w:r>
            <w:r w:rsidR="00C231A6">
              <w:rPr>
                <w:noProof/>
                <w:webHidden/>
              </w:rPr>
              <w:instrText xml:space="preserve"> PAGEREF _Toc135743541 \h </w:instrText>
            </w:r>
            <w:r w:rsidR="00C231A6">
              <w:rPr>
                <w:noProof/>
                <w:webHidden/>
              </w:rPr>
            </w:r>
            <w:r w:rsidR="00C231A6">
              <w:rPr>
                <w:noProof/>
                <w:webHidden/>
              </w:rPr>
              <w:fldChar w:fldCharType="separate"/>
            </w:r>
            <w:r w:rsidR="005545DE">
              <w:rPr>
                <w:noProof/>
                <w:webHidden/>
              </w:rPr>
              <w:t>14</w:t>
            </w:r>
            <w:r w:rsidR="00C231A6">
              <w:rPr>
                <w:noProof/>
                <w:webHidden/>
              </w:rPr>
              <w:fldChar w:fldCharType="end"/>
            </w:r>
          </w:hyperlink>
        </w:p>
        <w:p w14:paraId="799D6E18" w14:textId="13762B47" w:rsidR="00C231A6" w:rsidRDefault="006F6FCB">
          <w:pPr>
            <w:pStyle w:val="TDC2"/>
            <w:tabs>
              <w:tab w:val="right" w:leader="dot" w:pos="8828"/>
            </w:tabs>
            <w:rPr>
              <w:rFonts w:cstheme="minorBidi"/>
              <w:noProof/>
              <w:kern w:val="2"/>
              <w14:ligatures w14:val="standardContextual"/>
            </w:rPr>
          </w:pPr>
          <w:hyperlink w:anchor="_Toc135743542" w:history="1">
            <w:r w:rsidR="00C231A6" w:rsidRPr="00E03B90">
              <w:rPr>
                <w:rStyle w:val="Hipervnculo"/>
                <w:rFonts w:ascii="Lato" w:hAnsi="Lato"/>
                <w:noProof/>
              </w:rPr>
              <w:t>Cuadro No. 5</w:t>
            </w:r>
            <w:r w:rsidR="00C231A6">
              <w:rPr>
                <w:noProof/>
                <w:webHidden/>
              </w:rPr>
              <w:tab/>
            </w:r>
            <w:r w:rsidR="00C231A6">
              <w:rPr>
                <w:noProof/>
                <w:webHidden/>
              </w:rPr>
              <w:fldChar w:fldCharType="begin"/>
            </w:r>
            <w:r w:rsidR="00C231A6">
              <w:rPr>
                <w:noProof/>
                <w:webHidden/>
              </w:rPr>
              <w:instrText xml:space="preserve"> PAGEREF _Toc135743542 \h </w:instrText>
            </w:r>
            <w:r w:rsidR="00C231A6">
              <w:rPr>
                <w:noProof/>
                <w:webHidden/>
              </w:rPr>
            </w:r>
            <w:r w:rsidR="00C231A6">
              <w:rPr>
                <w:noProof/>
                <w:webHidden/>
              </w:rPr>
              <w:fldChar w:fldCharType="separate"/>
            </w:r>
            <w:r w:rsidR="005545DE">
              <w:rPr>
                <w:noProof/>
                <w:webHidden/>
              </w:rPr>
              <w:t>14</w:t>
            </w:r>
            <w:r w:rsidR="00C231A6">
              <w:rPr>
                <w:noProof/>
                <w:webHidden/>
              </w:rPr>
              <w:fldChar w:fldCharType="end"/>
            </w:r>
          </w:hyperlink>
        </w:p>
        <w:p w14:paraId="2795906C" w14:textId="0797947D" w:rsidR="00C231A6" w:rsidRDefault="006F6FCB">
          <w:pPr>
            <w:pStyle w:val="TDC2"/>
            <w:tabs>
              <w:tab w:val="right" w:leader="dot" w:pos="8828"/>
            </w:tabs>
            <w:rPr>
              <w:rFonts w:cstheme="minorBidi"/>
              <w:noProof/>
              <w:kern w:val="2"/>
              <w14:ligatures w14:val="standardContextual"/>
            </w:rPr>
          </w:pPr>
          <w:hyperlink w:anchor="_Toc135743543" w:history="1">
            <w:r w:rsidR="00C231A6" w:rsidRPr="00E03B90">
              <w:rPr>
                <w:rStyle w:val="Hipervnculo"/>
                <w:rFonts w:ascii="Lato" w:hAnsi="Lato"/>
                <w:noProof/>
              </w:rPr>
              <w:t>Personas que requirieron información del IGM, por medio del Call Center</w:t>
            </w:r>
            <w:r w:rsidR="00C231A6">
              <w:rPr>
                <w:noProof/>
                <w:webHidden/>
              </w:rPr>
              <w:tab/>
            </w:r>
            <w:r w:rsidR="00C231A6">
              <w:rPr>
                <w:noProof/>
                <w:webHidden/>
              </w:rPr>
              <w:fldChar w:fldCharType="begin"/>
            </w:r>
            <w:r w:rsidR="00C231A6">
              <w:rPr>
                <w:noProof/>
                <w:webHidden/>
              </w:rPr>
              <w:instrText xml:space="preserve"> PAGEREF _Toc135743543 \h </w:instrText>
            </w:r>
            <w:r w:rsidR="00C231A6">
              <w:rPr>
                <w:noProof/>
                <w:webHidden/>
              </w:rPr>
            </w:r>
            <w:r w:rsidR="00C231A6">
              <w:rPr>
                <w:noProof/>
                <w:webHidden/>
              </w:rPr>
              <w:fldChar w:fldCharType="separate"/>
            </w:r>
            <w:r w:rsidR="005545DE">
              <w:rPr>
                <w:noProof/>
                <w:webHidden/>
              </w:rPr>
              <w:t>14</w:t>
            </w:r>
            <w:r w:rsidR="00C231A6">
              <w:rPr>
                <w:noProof/>
                <w:webHidden/>
              </w:rPr>
              <w:fldChar w:fldCharType="end"/>
            </w:r>
          </w:hyperlink>
        </w:p>
        <w:p w14:paraId="2FD242E5" w14:textId="6CFDE010" w:rsidR="00C231A6" w:rsidRDefault="006F6FCB">
          <w:pPr>
            <w:pStyle w:val="TDC2"/>
            <w:tabs>
              <w:tab w:val="right" w:leader="dot" w:pos="8828"/>
            </w:tabs>
            <w:rPr>
              <w:rFonts w:cstheme="minorBidi"/>
              <w:noProof/>
              <w:kern w:val="2"/>
              <w14:ligatures w14:val="standardContextual"/>
            </w:rPr>
          </w:pPr>
          <w:hyperlink w:anchor="_Toc135743544" w:history="1">
            <w:r w:rsidR="00C231A6" w:rsidRPr="00E03B90">
              <w:rPr>
                <w:rStyle w:val="Hipervnculo"/>
                <w:rFonts w:ascii="Lato" w:hAnsi="Lato"/>
                <w:noProof/>
              </w:rPr>
              <w:t>Cuadro No. 6</w:t>
            </w:r>
            <w:r w:rsidR="00C231A6">
              <w:rPr>
                <w:noProof/>
                <w:webHidden/>
              </w:rPr>
              <w:tab/>
            </w:r>
            <w:r w:rsidR="00C231A6">
              <w:rPr>
                <w:noProof/>
                <w:webHidden/>
              </w:rPr>
              <w:fldChar w:fldCharType="begin"/>
            </w:r>
            <w:r w:rsidR="00C231A6">
              <w:rPr>
                <w:noProof/>
                <w:webHidden/>
              </w:rPr>
              <w:instrText xml:space="preserve"> PAGEREF _Toc135743544 \h </w:instrText>
            </w:r>
            <w:r w:rsidR="00C231A6">
              <w:rPr>
                <w:noProof/>
                <w:webHidden/>
              </w:rPr>
            </w:r>
            <w:r w:rsidR="00C231A6">
              <w:rPr>
                <w:noProof/>
                <w:webHidden/>
              </w:rPr>
              <w:fldChar w:fldCharType="separate"/>
            </w:r>
            <w:r w:rsidR="005545DE">
              <w:rPr>
                <w:noProof/>
                <w:webHidden/>
              </w:rPr>
              <w:t>15</w:t>
            </w:r>
            <w:r w:rsidR="00C231A6">
              <w:rPr>
                <w:noProof/>
                <w:webHidden/>
              </w:rPr>
              <w:fldChar w:fldCharType="end"/>
            </w:r>
          </w:hyperlink>
        </w:p>
        <w:p w14:paraId="305D25DB" w14:textId="56BE4465" w:rsidR="00C231A6" w:rsidRDefault="006F6FCB">
          <w:pPr>
            <w:pStyle w:val="TDC2"/>
            <w:tabs>
              <w:tab w:val="right" w:leader="dot" w:pos="8828"/>
            </w:tabs>
            <w:rPr>
              <w:rFonts w:cstheme="minorBidi"/>
              <w:noProof/>
              <w:kern w:val="2"/>
              <w14:ligatures w14:val="standardContextual"/>
            </w:rPr>
          </w:pPr>
          <w:hyperlink w:anchor="_Toc135743545" w:history="1">
            <w:r w:rsidR="00C231A6" w:rsidRPr="00E03B90">
              <w:rPr>
                <w:rStyle w:val="Hipervnculo"/>
                <w:rFonts w:ascii="Lato" w:hAnsi="Lato"/>
                <w:noProof/>
              </w:rPr>
              <w:t>Personas que requirieron información por medio de la Unidad de Información Pública del IGM</w:t>
            </w:r>
            <w:r w:rsidR="00C231A6">
              <w:rPr>
                <w:noProof/>
                <w:webHidden/>
              </w:rPr>
              <w:tab/>
            </w:r>
            <w:r w:rsidR="00C231A6">
              <w:rPr>
                <w:noProof/>
                <w:webHidden/>
              </w:rPr>
              <w:fldChar w:fldCharType="begin"/>
            </w:r>
            <w:r w:rsidR="00C231A6">
              <w:rPr>
                <w:noProof/>
                <w:webHidden/>
              </w:rPr>
              <w:instrText xml:space="preserve"> PAGEREF _Toc135743545 \h </w:instrText>
            </w:r>
            <w:r w:rsidR="00C231A6">
              <w:rPr>
                <w:noProof/>
                <w:webHidden/>
              </w:rPr>
            </w:r>
            <w:r w:rsidR="00C231A6">
              <w:rPr>
                <w:noProof/>
                <w:webHidden/>
              </w:rPr>
              <w:fldChar w:fldCharType="separate"/>
            </w:r>
            <w:r w:rsidR="005545DE">
              <w:rPr>
                <w:noProof/>
                <w:webHidden/>
              </w:rPr>
              <w:t>15</w:t>
            </w:r>
            <w:r w:rsidR="00C231A6">
              <w:rPr>
                <w:noProof/>
                <w:webHidden/>
              </w:rPr>
              <w:fldChar w:fldCharType="end"/>
            </w:r>
          </w:hyperlink>
        </w:p>
        <w:p w14:paraId="00821429" w14:textId="6B92FFD8" w:rsidR="00C231A6" w:rsidRDefault="006F6FCB">
          <w:pPr>
            <w:pStyle w:val="TDC2"/>
            <w:tabs>
              <w:tab w:val="right" w:leader="dot" w:pos="8828"/>
            </w:tabs>
            <w:rPr>
              <w:rFonts w:cstheme="minorBidi"/>
              <w:noProof/>
              <w:kern w:val="2"/>
              <w14:ligatures w14:val="standardContextual"/>
            </w:rPr>
          </w:pPr>
          <w:hyperlink w:anchor="_Toc135743546" w:history="1">
            <w:r w:rsidR="00C231A6" w:rsidRPr="00E03B90">
              <w:rPr>
                <w:rStyle w:val="Hipervnculo"/>
                <w:rFonts w:ascii="Lato" w:hAnsi="Lato"/>
                <w:noProof/>
              </w:rPr>
              <w:t>Cuadro No. 7</w:t>
            </w:r>
            <w:r w:rsidR="00C231A6">
              <w:rPr>
                <w:noProof/>
                <w:webHidden/>
              </w:rPr>
              <w:tab/>
            </w:r>
            <w:r w:rsidR="00C231A6">
              <w:rPr>
                <w:noProof/>
                <w:webHidden/>
              </w:rPr>
              <w:fldChar w:fldCharType="begin"/>
            </w:r>
            <w:r w:rsidR="00C231A6">
              <w:rPr>
                <w:noProof/>
                <w:webHidden/>
              </w:rPr>
              <w:instrText xml:space="preserve"> PAGEREF _Toc135743546 \h </w:instrText>
            </w:r>
            <w:r w:rsidR="00C231A6">
              <w:rPr>
                <w:noProof/>
                <w:webHidden/>
              </w:rPr>
            </w:r>
            <w:r w:rsidR="00C231A6">
              <w:rPr>
                <w:noProof/>
                <w:webHidden/>
              </w:rPr>
              <w:fldChar w:fldCharType="separate"/>
            </w:r>
            <w:r w:rsidR="005545DE">
              <w:rPr>
                <w:noProof/>
                <w:webHidden/>
              </w:rPr>
              <w:t>15</w:t>
            </w:r>
            <w:r w:rsidR="00C231A6">
              <w:rPr>
                <w:noProof/>
                <w:webHidden/>
              </w:rPr>
              <w:fldChar w:fldCharType="end"/>
            </w:r>
          </w:hyperlink>
        </w:p>
        <w:p w14:paraId="194C14F4" w14:textId="7040C379" w:rsidR="00C231A6" w:rsidRDefault="006F6FCB">
          <w:pPr>
            <w:pStyle w:val="TDC2"/>
            <w:tabs>
              <w:tab w:val="right" w:leader="dot" w:pos="8828"/>
            </w:tabs>
            <w:rPr>
              <w:rFonts w:cstheme="minorBidi"/>
              <w:noProof/>
              <w:kern w:val="2"/>
              <w14:ligatures w14:val="standardContextual"/>
            </w:rPr>
          </w:pPr>
          <w:hyperlink w:anchor="_Toc135743547" w:history="1">
            <w:r w:rsidR="00C231A6" w:rsidRPr="00E03B90">
              <w:rPr>
                <w:rStyle w:val="Hipervnculo"/>
                <w:rFonts w:ascii="Lato" w:hAnsi="Lato"/>
                <w:noProof/>
              </w:rPr>
              <w:t>Pertenencia sociolingüística de los solicitantes</w:t>
            </w:r>
            <w:r w:rsidR="00C231A6">
              <w:rPr>
                <w:noProof/>
                <w:webHidden/>
              </w:rPr>
              <w:tab/>
            </w:r>
            <w:r w:rsidR="00C231A6">
              <w:rPr>
                <w:noProof/>
                <w:webHidden/>
              </w:rPr>
              <w:fldChar w:fldCharType="begin"/>
            </w:r>
            <w:r w:rsidR="00C231A6">
              <w:rPr>
                <w:noProof/>
                <w:webHidden/>
              </w:rPr>
              <w:instrText xml:space="preserve"> PAGEREF _Toc135743547 \h </w:instrText>
            </w:r>
            <w:r w:rsidR="00C231A6">
              <w:rPr>
                <w:noProof/>
                <w:webHidden/>
              </w:rPr>
            </w:r>
            <w:r w:rsidR="00C231A6">
              <w:rPr>
                <w:noProof/>
                <w:webHidden/>
              </w:rPr>
              <w:fldChar w:fldCharType="separate"/>
            </w:r>
            <w:r w:rsidR="005545DE">
              <w:rPr>
                <w:noProof/>
                <w:webHidden/>
              </w:rPr>
              <w:t>15</w:t>
            </w:r>
            <w:r w:rsidR="00C231A6">
              <w:rPr>
                <w:noProof/>
                <w:webHidden/>
              </w:rPr>
              <w:fldChar w:fldCharType="end"/>
            </w:r>
          </w:hyperlink>
        </w:p>
        <w:p w14:paraId="16CCA6FE" w14:textId="0286AAE5" w:rsidR="00C231A6" w:rsidRDefault="006F6FCB">
          <w:pPr>
            <w:pStyle w:val="TDC2"/>
            <w:tabs>
              <w:tab w:val="right" w:leader="dot" w:pos="8828"/>
            </w:tabs>
            <w:rPr>
              <w:rFonts w:cstheme="minorBidi"/>
              <w:noProof/>
              <w:kern w:val="2"/>
              <w14:ligatures w14:val="standardContextual"/>
            </w:rPr>
          </w:pPr>
          <w:hyperlink w:anchor="_Toc135743548" w:history="1">
            <w:r w:rsidR="00C231A6" w:rsidRPr="00E03B90">
              <w:rPr>
                <w:rStyle w:val="Hipervnculo"/>
                <w:rFonts w:ascii="Lato" w:hAnsi="Lato"/>
                <w:noProof/>
              </w:rPr>
              <w:t>Cuadro No. 8</w:t>
            </w:r>
            <w:r w:rsidR="00C231A6">
              <w:rPr>
                <w:noProof/>
                <w:webHidden/>
              </w:rPr>
              <w:tab/>
            </w:r>
            <w:r w:rsidR="00C231A6">
              <w:rPr>
                <w:noProof/>
                <w:webHidden/>
              </w:rPr>
              <w:fldChar w:fldCharType="begin"/>
            </w:r>
            <w:r w:rsidR="00C231A6">
              <w:rPr>
                <w:noProof/>
                <w:webHidden/>
              </w:rPr>
              <w:instrText xml:space="preserve"> PAGEREF _Toc135743548 \h </w:instrText>
            </w:r>
            <w:r w:rsidR="00C231A6">
              <w:rPr>
                <w:noProof/>
                <w:webHidden/>
              </w:rPr>
            </w:r>
            <w:r w:rsidR="00C231A6">
              <w:rPr>
                <w:noProof/>
                <w:webHidden/>
              </w:rPr>
              <w:fldChar w:fldCharType="separate"/>
            </w:r>
            <w:r w:rsidR="005545DE">
              <w:rPr>
                <w:noProof/>
                <w:webHidden/>
              </w:rPr>
              <w:t>16</w:t>
            </w:r>
            <w:r w:rsidR="00C231A6">
              <w:rPr>
                <w:noProof/>
                <w:webHidden/>
              </w:rPr>
              <w:fldChar w:fldCharType="end"/>
            </w:r>
          </w:hyperlink>
        </w:p>
        <w:p w14:paraId="442F0ECA" w14:textId="355AC56A" w:rsidR="00C231A6" w:rsidRDefault="006F6FCB">
          <w:pPr>
            <w:pStyle w:val="TDC2"/>
            <w:tabs>
              <w:tab w:val="right" w:leader="dot" w:pos="8828"/>
            </w:tabs>
            <w:rPr>
              <w:rFonts w:cstheme="minorBidi"/>
              <w:noProof/>
              <w:kern w:val="2"/>
              <w14:ligatures w14:val="standardContextual"/>
            </w:rPr>
          </w:pPr>
          <w:hyperlink w:anchor="_Toc135743549" w:history="1">
            <w:r w:rsidR="00C231A6" w:rsidRPr="00E03B90">
              <w:rPr>
                <w:rStyle w:val="Hipervnculo"/>
                <w:rFonts w:ascii="Lato" w:hAnsi="Lato"/>
                <w:noProof/>
              </w:rPr>
              <w:t>Datos de Recepción del IGM</w:t>
            </w:r>
            <w:r w:rsidR="00C231A6">
              <w:rPr>
                <w:noProof/>
                <w:webHidden/>
              </w:rPr>
              <w:tab/>
            </w:r>
            <w:r w:rsidR="00C231A6">
              <w:rPr>
                <w:noProof/>
                <w:webHidden/>
              </w:rPr>
              <w:fldChar w:fldCharType="begin"/>
            </w:r>
            <w:r w:rsidR="00C231A6">
              <w:rPr>
                <w:noProof/>
                <w:webHidden/>
              </w:rPr>
              <w:instrText xml:space="preserve"> PAGEREF _Toc135743549 \h </w:instrText>
            </w:r>
            <w:r w:rsidR="00C231A6">
              <w:rPr>
                <w:noProof/>
                <w:webHidden/>
              </w:rPr>
            </w:r>
            <w:r w:rsidR="00C231A6">
              <w:rPr>
                <w:noProof/>
                <w:webHidden/>
              </w:rPr>
              <w:fldChar w:fldCharType="separate"/>
            </w:r>
            <w:r w:rsidR="005545DE">
              <w:rPr>
                <w:noProof/>
                <w:webHidden/>
              </w:rPr>
              <w:t>16</w:t>
            </w:r>
            <w:r w:rsidR="00C231A6">
              <w:rPr>
                <w:noProof/>
                <w:webHidden/>
              </w:rPr>
              <w:fldChar w:fldCharType="end"/>
            </w:r>
          </w:hyperlink>
        </w:p>
        <w:p w14:paraId="5C573987" w14:textId="1947BAA1" w:rsidR="00C231A6" w:rsidRDefault="006F6FCB">
          <w:pPr>
            <w:pStyle w:val="TDC2"/>
            <w:tabs>
              <w:tab w:val="right" w:leader="dot" w:pos="8828"/>
            </w:tabs>
            <w:rPr>
              <w:rFonts w:cstheme="minorBidi"/>
              <w:noProof/>
              <w:kern w:val="2"/>
              <w14:ligatures w14:val="standardContextual"/>
            </w:rPr>
          </w:pPr>
          <w:hyperlink w:anchor="_Toc135743550" w:history="1">
            <w:r w:rsidR="00C231A6" w:rsidRPr="00E03B90">
              <w:rPr>
                <w:rStyle w:val="Hipervnculo"/>
                <w:rFonts w:ascii="Lato" w:hAnsi="Lato"/>
                <w:noProof/>
              </w:rPr>
              <w:t>Cuadro No. 9</w:t>
            </w:r>
            <w:r w:rsidR="00C231A6">
              <w:rPr>
                <w:noProof/>
                <w:webHidden/>
              </w:rPr>
              <w:tab/>
            </w:r>
            <w:r w:rsidR="00C231A6">
              <w:rPr>
                <w:noProof/>
                <w:webHidden/>
              </w:rPr>
              <w:fldChar w:fldCharType="begin"/>
            </w:r>
            <w:r w:rsidR="00C231A6">
              <w:rPr>
                <w:noProof/>
                <w:webHidden/>
              </w:rPr>
              <w:instrText xml:space="preserve"> PAGEREF _Toc135743550 \h </w:instrText>
            </w:r>
            <w:r w:rsidR="00C231A6">
              <w:rPr>
                <w:noProof/>
                <w:webHidden/>
              </w:rPr>
            </w:r>
            <w:r w:rsidR="00C231A6">
              <w:rPr>
                <w:noProof/>
                <w:webHidden/>
              </w:rPr>
              <w:fldChar w:fldCharType="separate"/>
            </w:r>
            <w:r w:rsidR="005545DE">
              <w:rPr>
                <w:noProof/>
                <w:webHidden/>
              </w:rPr>
              <w:t>17</w:t>
            </w:r>
            <w:r w:rsidR="00C231A6">
              <w:rPr>
                <w:noProof/>
                <w:webHidden/>
              </w:rPr>
              <w:fldChar w:fldCharType="end"/>
            </w:r>
          </w:hyperlink>
        </w:p>
        <w:p w14:paraId="1946E5FC" w14:textId="0533A7A0" w:rsidR="00C231A6" w:rsidRDefault="006F6FCB">
          <w:pPr>
            <w:pStyle w:val="TDC2"/>
            <w:tabs>
              <w:tab w:val="right" w:leader="dot" w:pos="8828"/>
            </w:tabs>
            <w:rPr>
              <w:rFonts w:cstheme="minorBidi"/>
              <w:noProof/>
              <w:kern w:val="2"/>
              <w14:ligatures w14:val="standardContextual"/>
            </w:rPr>
          </w:pPr>
          <w:hyperlink w:anchor="_Toc135743551" w:history="1">
            <w:r w:rsidR="00C231A6" w:rsidRPr="00E03B90">
              <w:rPr>
                <w:rStyle w:val="Hipervnculo"/>
                <w:rFonts w:ascii="Lato" w:hAnsi="Lato"/>
                <w:noProof/>
              </w:rPr>
              <w:t>Consolidado de usuarios del IGM</w:t>
            </w:r>
            <w:r w:rsidR="00C231A6">
              <w:rPr>
                <w:noProof/>
                <w:webHidden/>
              </w:rPr>
              <w:tab/>
            </w:r>
            <w:r w:rsidR="00C231A6">
              <w:rPr>
                <w:noProof/>
                <w:webHidden/>
              </w:rPr>
              <w:fldChar w:fldCharType="begin"/>
            </w:r>
            <w:r w:rsidR="00C231A6">
              <w:rPr>
                <w:noProof/>
                <w:webHidden/>
              </w:rPr>
              <w:instrText xml:space="preserve"> PAGEREF _Toc135743551 \h </w:instrText>
            </w:r>
            <w:r w:rsidR="00C231A6">
              <w:rPr>
                <w:noProof/>
                <w:webHidden/>
              </w:rPr>
            </w:r>
            <w:r w:rsidR="00C231A6">
              <w:rPr>
                <w:noProof/>
                <w:webHidden/>
              </w:rPr>
              <w:fldChar w:fldCharType="separate"/>
            </w:r>
            <w:r w:rsidR="005545DE">
              <w:rPr>
                <w:noProof/>
                <w:webHidden/>
              </w:rPr>
              <w:t>17</w:t>
            </w:r>
            <w:r w:rsidR="00C231A6">
              <w:rPr>
                <w:noProof/>
                <w:webHidden/>
              </w:rPr>
              <w:fldChar w:fldCharType="end"/>
            </w:r>
          </w:hyperlink>
        </w:p>
        <w:p w14:paraId="4FF1A447" w14:textId="3C6AC1AF" w:rsidR="00C231A6" w:rsidRDefault="006F6FCB">
          <w:pPr>
            <w:pStyle w:val="TDC1"/>
            <w:tabs>
              <w:tab w:val="right" w:leader="dot" w:pos="8828"/>
            </w:tabs>
            <w:rPr>
              <w:rFonts w:cstheme="minorBidi"/>
              <w:noProof/>
              <w:kern w:val="2"/>
              <w14:ligatures w14:val="standardContextual"/>
            </w:rPr>
          </w:pPr>
          <w:hyperlink w:anchor="_Toc135743552" w:history="1">
            <w:r w:rsidR="00C231A6" w:rsidRPr="00E03B90">
              <w:rPr>
                <w:rStyle w:val="Hipervnculo"/>
                <w:rFonts w:ascii="Lato" w:hAnsi="Lato"/>
                <w:noProof/>
              </w:rPr>
              <w:t>Conclusiones</w:t>
            </w:r>
            <w:r w:rsidR="00C231A6">
              <w:rPr>
                <w:noProof/>
                <w:webHidden/>
              </w:rPr>
              <w:tab/>
            </w:r>
            <w:r w:rsidR="00C231A6">
              <w:rPr>
                <w:noProof/>
                <w:webHidden/>
              </w:rPr>
              <w:fldChar w:fldCharType="begin"/>
            </w:r>
            <w:r w:rsidR="00C231A6">
              <w:rPr>
                <w:noProof/>
                <w:webHidden/>
              </w:rPr>
              <w:instrText xml:space="preserve"> PAGEREF _Toc135743552 \h </w:instrText>
            </w:r>
            <w:r w:rsidR="00C231A6">
              <w:rPr>
                <w:noProof/>
                <w:webHidden/>
              </w:rPr>
            </w:r>
            <w:r w:rsidR="00C231A6">
              <w:rPr>
                <w:noProof/>
                <w:webHidden/>
              </w:rPr>
              <w:fldChar w:fldCharType="separate"/>
            </w:r>
            <w:r w:rsidR="005545DE">
              <w:rPr>
                <w:noProof/>
                <w:webHidden/>
              </w:rPr>
              <w:t>18</w:t>
            </w:r>
            <w:r w:rsidR="00C231A6">
              <w:rPr>
                <w:noProof/>
                <w:webHidden/>
              </w:rPr>
              <w:fldChar w:fldCharType="end"/>
            </w:r>
          </w:hyperlink>
        </w:p>
        <w:p w14:paraId="04380652" w14:textId="0332F269" w:rsidR="00C231A6" w:rsidRDefault="006F6FCB">
          <w:pPr>
            <w:pStyle w:val="TDC1"/>
            <w:tabs>
              <w:tab w:val="right" w:leader="dot" w:pos="8828"/>
            </w:tabs>
            <w:rPr>
              <w:rFonts w:cstheme="minorBidi"/>
              <w:noProof/>
              <w:kern w:val="2"/>
              <w14:ligatures w14:val="standardContextual"/>
            </w:rPr>
          </w:pPr>
          <w:hyperlink w:anchor="_Toc135743553" w:history="1">
            <w:r w:rsidR="00C231A6" w:rsidRPr="00E03B90">
              <w:rPr>
                <w:rStyle w:val="Hipervnculo"/>
                <w:rFonts w:ascii="Lato" w:hAnsi="Lato"/>
                <w:noProof/>
              </w:rPr>
              <w:t>Recomendaciones</w:t>
            </w:r>
            <w:r w:rsidR="00C231A6">
              <w:rPr>
                <w:noProof/>
                <w:webHidden/>
              </w:rPr>
              <w:tab/>
            </w:r>
            <w:r w:rsidR="00C231A6">
              <w:rPr>
                <w:noProof/>
                <w:webHidden/>
              </w:rPr>
              <w:fldChar w:fldCharType="begin"/>
            </w:r>
            <w:r w:rsidR="00C231A6">
              <w:rPr>
                <w:noProof/>
                <w:webHidden/>
              </w:rPr>
              <w:instrText xml:space="preserve"> PAGEREF _Toc135743553 \h </w:instrText>
            </w:r>
            <w:r w:rsidR="00C231A6">
              <w:rPr>
                <w:noProof/>
                <w:webHidden/>
              </w:rPr>
            </w:r>
            <w:r w:rsidR="00C231A6">
              <w:rPr>
                <w:noProof/>
                <w:webHidden/>
              </w:rPr>
              <w:fldChar w:fldCharType="separate"/>
            </w:r>
            <w:r w:rsidR="005545DE">
              <w:rPr>
                <w:noProof/>
                <w:webHidden/>
              </w:rPr>
              <w:t>18</w:t>
            </w:r>
            <w:r w:rsidR="00C231A6">
              <w:rPr>
                <w:noProof/>
                <w:webHidden/>
              </w:rPr>
              <w:fldChar w:fldCharType="end"/>
            </w:r>
          </w:hyperlink>
        </w:p>
        <w:p w14:paraId="7457390C" w14:textId="597D875E" w:rsidR="00C231A6" w:rsidRDefault="006F6FCB">
          <w:pPr>
            <w:pStyle w:val="TDC1"/>
            <w:tabs>
              <w:tab w:val="right" w:leader="dot" w:pos="8828"/>
            </w:tabs>
            <w:rPr>
              <w:rFonts w:cstheme="minorBidi"/>
              <w:noProof/>
              <w:kern w:val="2"/>
              <w14:ligatures w14:val="standardContextual"/>
            </w:rPr>
          </w:pPr>
          <w:hyperlink w:anchor="_Toc135743554" w:history="1">
            <w:r w:rsidR="00C231A6" w:rsidRPr="00E03B90">
              <w:rPr>
                <w:rStyle w:val="Hipervnculo"/>
                <w:rFonts w:ascii="Lato" w:hAnsi="Lato"/>
                <w:noProof/>
              </w:rPr>
              <w:t>Bibliografía</w:t>
            </w:r>
            <w:r w:rsidR="00C231A6">
              <w:rPr>
                <w:noProof/>
                <w:webHidden/>
              </w:rPr>
              <w:tab/>
            </w:r>
            <w:r w:rsidR="00C231A6">
              <w:rPr>
                <w:noProof/>
                <w:webHidden/>
              </w:rPr>
              <w:fldChar w:fldCharType="begin"/>
            </w:r>
            <w:r w:rsidR="00C231A6">
              <w:rPr>
                <w:noProof/>
                <w:webHidden/>
              </w:rPr>
              <w:instrText xml:space="preserve"> PAGEREF _Toc135743554 \h </w:instrText>
            </w:r>
            <w:r w:rsidR="00C231A6">
              <w:rPr>
                <w:noProof/>
                <w:webHidden/>
              </w:rPr>
            </w:r>
            <w:r w:rsidR="00C231A6">
              <w:rPr>
                <w:noProof/>
                <w:webHidden/>
              </w:rPr>
              <w:fldChar w:fldCharType="separate"/>
            </w:r>
            <w:r w:rsidR="005545DE">
              <w:rPr>
                <w:noProof/>
                <w:webHidden/>
              </w:rPr>
              <w:t>19</w:t>
            </w:r>
            <w:r w:rsidR="00C231A6">
              <w:rPr>
                <w:noProof/>
                <w:webHidden/>
              </w:rPr>
              <w:fldChar w:fldCharType="end"/>
            </w:r>
          </w:hyperlink>
        </w:p>
        <w:p w14:paraId="7FEA8D69" w14:textId="51348994" w:rsidR="00D233BD" w:rsidRDefault="00D233BD">
          <w:r>
            <w:rPr>
              <w:b/>
              <w:bCs/>
              <w:lang w:val="es-ES"/>
            </w:rPr>
            <w:fldChar w:fldCharType="end"/>
          </w:r>
        </w:p>
      </w:sdtContent>
    </w:sdt>
    <w:p w14:paraId="0B60A8D8" w14:textId="35210E22" w:rsidR="00C231A6" w:rsidRDefault="00C231A6">
      <w:pPr>
        <w:rPr>
          <w:rFonts w:ascii="Lato" w:hAnsi="Lato"/>
        </w:rPr>
      </w:pPr>
      <w:r>
        <w:rPr>
          <w:rFonts w:ascii="Lato" w:hAnsi="Lato"/>
        </w:rPr>
        <w:br w:type="page"/>
      </w:r>
    </w:p>
    <w:p w14:paraId="5027FD07" w14:textId="77777777"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59A22B12" w14:textId="58ABA1DD" w:rsidR="00D6270D" w:rsidRPr="00D233BD" w:rsidRDefault="00D6270D" w:rsidP="0071452F">
      <w:pPr>
        <w:rPr>
          <w:rFonts w:ascii="Lato" w:hAnsi="Lato"/>
          <w:b/>
          <w:sz w:val="28"/>
          <w:szCs w:val="28"/>
        </w:rPr>
      </w:pPr>
      <w:r w:rsidRPr="00D233BD">
        <w:rPr>
          <w:rFonts w:ascii="Lato" w:hAnsi="Lato"/>
          <w:b/>
          <w:sz w:val="28"/>
          <w:szCs w:val="28"/>
        </w:rPr>
        <w:t xml:space="preserve">INFORME DE PERTENENCIA SOCIOLINGÜISTICA DEL INSTITUTO GUATEMALTECO DE MIGRACIÓN –IGM-, CORRESPONDIENTE A </w:t>
      </w:r>
      <w:r w:rsidR="007B2F97">
        <w:rPr>
          <w:rFonts w:ascii="Lato" w:hAnsi="Lato"/>
          <w:b/>
          <w:sz w:val="28"/>
          <w:szCs w:val="28"/>
        </w:rPr>
        <w:t>MARZO</w:t>
      </w:r>
      <w:r w:rsidRPr="00D233BD">
        <w:rPr>
          <w:rFonts w:ascii="Lato" w:hAnsi="Lato"/>
          <w:b/>
          <w:sz w:val="28"/>
          <w:szCs w:val="28"/>
        </w:rPr>
        <w:t xml:space="preserve"> DE 2023</w:t>
      </w:r>
    </w:p>
    <w:p w14:paraId="71AF6AF6" w14:textId="77777777" w:rsidR="00D6270D" w:rsidRPr="00D233BD" w:rsidRDefault="00D6270D" w:rsidP="00E32F36">
      <w:pPr>
        <w:pStyle w:val="Ttulo1"/>
        <w:rPr>
          <w:rFonts w:ascii="Lato" w:hAnsi="Lato"/>
          <w:color w:val="auto"/>
        </w:rPr>
      </w:pPr>
      <w:bookmarkStart w:id="0" w:name="_Toc135743525"/>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07F33FE" w:rsidR="00D6270D" w:rsidRPr="00D233BD" w:rsidRDefault="00D6270D" w:rsidP="00BF1661">
      <w:pPr>
        <w:pStyle w:val="Ttulo1"/>
        <w:numPr>
          <w:ilvl w:val="0"/>
          <w:numId w:val="32"/>
        </w:numPr>
        <w:jc w:val="both"/>
        <w:rPr>
          <w:rFonts w:ascii="Lato" w:hAnsi="Lato"/>
          <w:color w:val="auto"/>
        </w:rPr>
      </w:pPr>
      <w:bookmarkStart w:id="1" w:name="_Toc135743526"/>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2EE861BF"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Acuerdo de la Autoridad Migratoria Nacional No. 003-2022 y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5E91EB2F" w14:textId="486698DF" w:rsidR="00D6270D" w:rsidRPr="00D233BD" w:rsidRDefault="00D6270D" w:rsidP="00E32F36">
      <w:pPr>
        <w:pStyle w:val="Ttulo2"/>
        <w:numPr>
          <w:ilvl w:val="0"/>
          <w:numId w:val="10"/>
        </w:numPr>
        <w:rPr>
          <w:rFonts w:ascii="Lato" w:hAnsi="Lato"/>
          <w:color w:val="auto"/>
        </w:rPr>
      </w:pPr>
      <w:bookmarkStart w:id="2" w:name="_Toc135743527"/>
      <w:r w:rsidRPr="00D233BD">
        <w:rPr>
          <w:rFonts w:ascii="Lato" w:hAnsi="Lato"/>
          <w:color w:val="auto"/>
        </w:rPr>
        <w:t>Emisión de documentos de viaje y otros documentos extendidos en la República de Guatemala.</w:t>
      </w:r>
      <w:bookmarkEnd w:id="2"/>
    </w:p>
    <w:p w14:paraId="1EF8499C"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a un tarifario de US$50.00</w:t>
      </w:r>
    </w:p>
    <w:p w14:paraId="362CAFD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tarifario US$85.00</w:t>
      </w:r>
    </w:p>
    <w:p w14:paraId="6B63114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tarifario US$30.00</w:t>
      </w:r>
    </w:p>
    <w:p w14:paraId="529B2E94"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 tarifario US$25.00</w:t>
      </w:r>
    </w:p>
    <w:p w14:paraId="2656D6C8"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Reposición de pasaporte ordinario guatemalteco, tarifario US$25.00</w:t>
      </w:r>
    </w:p>
    <w:p w14:paraId="6C7A898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tarifario US$10.00</w:t>
      </w:r>
    </w:p>
    <w:p w14:paraId="33FAD5D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 tarifario US$10.00</w:t>
      </w:r>
    </w:p>
    <w:p w14:paraId="0F6C0319" w14:textId="3D1261E8" w:rsidR="00D6270D" w:rsidRPr="00D233BD" w:rsidRDefault="00D6270D" w:rsidP="00E32F36">
      <w:pPr>
        <w:pStyle w:val="Ttulo2"/>
        <w:numPr>
          <w:ilvl w:val="0"/>
          <w:numId w:val="10"/>
        </w:numPr>
        <w:rPr>
          <w:rFonts w:ascii="Lato" w:hAnsi="Lato"/>
          <w:color w:val="auto"/>
        </w:rPr>
      </w:pPr>
      <w:bookmarkStart w:id="3" w:name="_Toc135743528"/>
      <w:r w:rsidRPr="00D233BD">
        <w:rPr>
          <w:rFonts w:ascii="Lato" w:hAnsi="Lato"/>
          <w:color w:val="auto"/>
        </w:rPr>
        <w:t>Visas guatemaltecas</w:t>
      </w:r>
      <w:bookmarkEnd w:id="3"/>
    </w:p>
    <w:p w14:paraId="3DBF8BF5"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Ingreso de solicitud de visa requerida en territorio guatemalteco, tarifario US$25.00</w:t>
      </w:r>
    </w:p>
    <w:p w14:paraId="7869007B"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Ingreso de solicitud de prórroga de visa turista o viajero, </w:t>
      </w:r>
      <w:bookmarkStart w:id="4" w:name="_Hlk129587667"/>
      <w:r w:rsidRPr="00D233BD">
        <w:rPr>
          <w:rFonts w:ascii="Lato" w:hAnsi="Lato"/>
          <w:szCs w:val="24"/>
        </w:rPr>
        <w:t>tarifario US$25.00</w:t>
      </w:r>
      <w:bookmarkEnd w:id="4"/>
    </w:p>
    <w:p w14:paraId="6F445DA6" w14:textId="092F9ABC"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Visa simple, </w:t>
      </w:r>
      <w:r w:rsidR="00B56678" w:rsidRPr="00D233BD">
        <w:rPr>
          <w:rFonts w:ascii="Lato" w:hAnsi="Lato"/>
          <w:szCs w:val="24"/>
        </w:rPr>
        <w:t>tarifario US$25.00</w:t>
      </w:r>
    </w:p>
    <w:p w14:paraId="0A5FD9E2" w14:textId="67B9E328" w:rsidR="00B56678" w:rsidRPr="00D233BD" w:rsidRDefault="00B56678" w:rsidP="00E32F36">
      <w:pPr>
        <w:pStyle w:val="Prrafodelista"/>
        <w:numPr>
          <w:ilvl w:val="1"/>
          <w:numId w:val="11"/>
        </w:numPr>
        <w:rPr>
          <w:rFonts w:ascii="Lato" w:hAnsi="Lato"/>
          <w:szCs w:val="24"/>
        </w:rPr>
      </w:pPr>
      <w:r w:rsidRPr="00D233BD">
        <w:rPr>
          <w:rFonts w:ascii="Lato" w:hAnsi="Lato"/>
          <w:szCs w:val="24"/>
        </w:rPr>
        <w:t>Visa múltiple, tarifario US$100.00</w:t>
      </w:r>
    </w:p>
    <w:p w14:paraId="4F89F132" w14:textId="77777777" w:rsidR="00D6270D" w:rsidRPr="00D233BD" w:rsidRDefault="00D6270D" w:rsidP="00E32F36">
      <w:pPr>
        <w:pStyle w:val="Ttulo2"/>
        <w:numPr>
          <w:ilvl w:val="0"/>
          <w:numId w:val="10"/>
        </w:numPr>
        <w:rPr>
          <w:rFonts w:ascii="Lato" w:hAnsi="Lato"/>
          <w:color w:val="auto"/>
        </w:rPr>
      </w:pPr>
      <w:bookmarkStart w:id="5" w:name="_Toc135743529"/>
      <w:r w:rsidRPr="00D233BD">
        <w:rPr>
          <w:rFonts w:ascii="Lato" w:hAnsi="Lato"/>
          <w:color w:val="auto"/>
        </w:rPr>
        <w:t>Residencias</w:t>
      </w:r>
      <w:bookmarkEnd w:id="5"/>
    </w:p>
    <w:p w14:paraId="79F6F928"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residencias, tarifario US$25.00</w:t>
      </w:r>
    </w:p>
    <w:p w14:paraId="12C16640"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prórroga de residencia, tarifario US$25.00</w:t>
      </w:r>
    </w:p>
    <w:p w14:paraId="5DEEA308" w14:textId="062550A1" w:rsidR="00D6270D" w:rsidRPr="00797265" w:rsidRDefault="00D6270D" w:rsidP="00E32F36">
      <w:pPr>
        <w:pStyle w:val="Ttulo2"/>
        <w:numPr>
          <w:ilvl w:val="1"/>
          <w:numId w:val="36"/>
        </w:numPr>
        <w:rPr>
          <w:rFonts w:ascii="Lato" w:hAnsi="Lato"/>
          <w:color w:val="auto"/>
          <w:sz w:val="22"/>
          <w:szCs w:val="22"/>
        </w:rPr>
      </w:pPr>
      <w:bookmarkStart w:id="6" w:name="_Toc135743530"/>
      <w:r w:rsidRPr="00797265">
        <w:rPr>
          <w:rFonts w:ascii="Lato" w:hAnsi="Lato"/>
          <w:color w:val="auto"/>
          <w:sz w:val="22"/>
          <w:szCs w:val="22"/>
        </w:rPr>
        <w:t>Residencia Temporal</w:t>
      </w:r>
      <w:r w:rsidR="00797265" w:rsidRPr="00797265">
        <w:rPr>
          <w:rFonts w:ascii="Lato" w:hAnsi="Lato"/>
          <w:color w:val="auto"/>
          <w:sz w:val="22"/>
          <w:szCs w:val="22"/>
        </w:rPr>
        <w:t>:</w:t>
      </w:r>
      <w:bookmarkEnd w:id="6"/>
    </w:p>
    <w:p w14:paraId="26F163AB"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un (1) año, tarifario US$200.00</w:t>
      </w:r>
    </w:p>
    <w:p w14:paraId="158950F8"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tres a cinco (3 a 5) año, tarifario US$500.00</w:t>
      </w:r>
    </w:p>
    <w:p w14:paraId="7D183612" w14:textId="25203BE9" w:rsidR="000400E9"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lastRenderedPageBreak/>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0400E9">
      <w:pPr>
        <w:pStyle w:val="Prrafodelista"/>
        <w:numPr>
          <w:ilvl w:val="1"/>
          <w:numId w:val="39"/>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0400E9">
      <w:pPr>
        <w:pStyle w:val="Prrafodelista"/>
        <w:numPr>
          <w:ilvl w:val="1"/>
          <w:numId w:val="39"/>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para rentistas o pensionados, tarifario US$400.00</w:t>
      </w:r>
    </w:p>
    <w:p w14:paraId="56C07DCB" w14:textId="660AB2CA" w:rsidR="00D6270D" w:rsidRPr="00D233BD" w:rsidRDefault="00D55BB1" w:rsidP="00D55BB1">
      <w:pPr>
        <w:pStyle w:val="Ttulo2"/>
        <w:rPr>
          <w:rFonts w:ascii="Lato" w:hAnsi="Lato"/>
          <w:color w:val="auto"/>
        </w:rPr>
      </w:pPr>
      <w:bookmarkStart w:id="7" w:name="_Toc135743531"/>
      <w:r w:rsidRPr="00D233BD">
        <w:rPr>
          <w:rFonts w:ascii="Lato" w:hAnsi="Lato"/>
          <w:color w:val="auto"/>
        </w:rPr>
        <w:t xml:space="preserve">4. </w:t>
      </w:r>
      <w:r w:rsidR="00D6270D" w:rsidRPr="00D233BD">
        <w:rPr>
          <w:rFonts w:ascii="Lato" w:hAnsi="Lato"/>
          <w:color w:val="auto"/>
        </w:rPr>
        <w:t>Otros servicios</w:t>
      </w:r>
      <w:bookmarkEnd w:id="7"/>
    </w:p>
    <w:p w14:paraId="31A6AC1D" w14:textId="09AB3A3D" w:rsidR="00D6270D" w:rsidRPr="00CC7D7C" w:rsidRDefault="00D6270D" w:rsidP="00CC7D7C">
      <w:pPr>
        <w:pStyle w:val="Prrafodelista"/>
        <w:numPr>
          <w:ilvl w:val="1"/>
          <w:numId w:val="40"/>
        </w:numPr>
        <w:spacing w:line="360" w:lineRule="auto"/>
        <w:jc w:val="both"/>
        <w:rPr>
          <w:rFonts w:ascii="Lato" w:hAnsi="Lato"/>
          <w:szCs w:val="24"/>
        </w:rPr>
      </w:pPr>
      <w:r w:rsidRPr="00CC7D7C">
        <w:rPr>
          <w:rFonts w:ascii="Lato" w:hAnsi="Lato"/>
          <w:szCs w:val="24"/>
        </w:rPr>
        <w:t>Subdirección de Extranjería</w:t>
      </w:r>
    </w:p>
    <w:p w14:paraId="6225A66E" w14:textId="486D8F80"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Traslado de visa a pasaporte, tarifario US$15.00</w:t>
      </w:r>
    </w:p>
    <w:p w14:paraId="079F7DD8" w14:textId="789B43F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información o documentación necesaria que amplíe o aclare los documentos presentados en las solicitudes de residencias permanentes, tarifario US$5.00</w:t>
      </w:r>
    </w:p>
    <w:p w14:paraId="27A71DF6" w14:textId="706DCEA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8" w:name="_Hlk129590908"/>
      <w:r w:rsidRPr="00CC7D7C">
        <w:rPr>
          <w:rFonts w:ascii="Lato" w:hAnsi="Lato"/>
          <w:szCs w:val="24"/>
        </w:rPr>
        <w:t>US$25.00</w:t>
      </w:r>
      <w:r w:rsidR="00275364" w:rsidRPr="00CC7D7C">
        <w:rPr>
          <w:rFonts w:ascii="Lato" w:hAnsi="Lato"/>
          <w:szCs w:val="24"/>
        </w:rPr>
        <w:t xml:space="preserve">   </w:t>
      </w:r>
      <w:bookmarkEnd w:id="8"/>
    </w:p>
    <w:p w14:paraId="716733B1" w14:textId="77777777" w:rsidR="00BF1661"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521323B4" w14:textId="77777777"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Subdirección de Control Migratorio</w:t>
      </w:r>
    </w:p>
    <w:p w14:paraId="434D894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lastRenderedPageBreak/>
        <w:t>Visita de barco en fondeadero, tarifario US$50.00</w:t>
      </w:r>
    </w:p>
    <w:p w14:paraId="0DA8F14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43F6B600" w:rsidR="00D6270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Reposición de sello de entrada en pasaporte vigente, tarifario US$10.00</w:t>
      </w:r>
    </w:p>
    <w:p w14:paraId="0A141DC2" w14:textId="4F58FCA5"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Razonamiento de pasaporte ordinario guatemalteco, tarifario US$10.00</w:t>
      </w:r>
    </w:p>
    <w:p w14:paraId="15B556F3"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8D5663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3297FD1A" w14:textId="3E7CCC6B" w:rsidR="00D6270D" w:rsidRPr="00D233BD" w:rsidRDefault="00D6270D" w:rsidP="00E70122">
      <w:pPr>
        <w:spacing w:line="360" w:lineRule="auto"/>
        <w:jc w:val="both"/>
        <w:rPr>
          <w:rFonts w:ascii="Lato" w:hAnsi="Lato"/>
          <w:b/>
          <w:bCs/>
          <w:szCs w:val="24"/>
        </w:rPr>
      </w:pPr>
      <w:r w:rsidRPr="00D233BD">
        <w:rPr>
          <w:rFonts w:ascii="Lato" w:hAnsi="Lato"/>
          <w:b/>
          <w:bCs/>
          <w:szCs w:val="24"/>
        </w:rPr>
        <w:t>Documentos emitidos en Misiones Diplomáticas o Consulares de Guatemala acreditadas en el extranjero</w:t>
      </w:r>
    </w:p>
    <w:p w14:paraId="0BD5AAC3"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5 años. tarifario US$65.00</w:t>
      </w:r>
    </w:p>
    <w:p w14:paraId="1F04A5ED"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de 10 años. tarifario US$100.00</w:t>
      </w:r>
    </w:p>
    <w:p w14:paraId="105E3996"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simple, tarifario US$50.00</w:t>
      </w:r>
    </w:p>
    <w:p w14:paraId="09D3E3B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múltiple, tarifario US$150.00</w:t>
      </w:r>
    </w:p>
    <w:p w14:paraId="20D3D47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ingreso temporal por razones de transporte, tarifario US$10.00</w:t>
      </w:r>
    </w:p>
    <w:p w14:paraId="798AFC7F"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invitado especial, tarifario US$50.00</w:t>
      </w:r>
    </w:p>
    <w:p w14:paraId="64058C7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persona dentro de un grupo artístico, cultural, religioso, deportivo o educativo, tarifario US$10.00</w:t>
      </w:r>
    </w:p>
    <w:p w14:paraId="43EACD02"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Reposición de pasaporte ordinario guatemalteco, tarifario US$40.00</w:t>
      </w:r>
    </w:p>
    <w:p w14:paraId="21C7916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Solicitud de residencias en el extranjero, tarifario US$75.00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lastRenderedPageBreak/>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5FC6991A" w:rsidR="00D6270D" w:rsidRPr="00D233BD" w:rsidRDefault="00D6270D" w:rsidP="00D6270D">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sidR="00EC3ED2">
        <w:rPr>
          <w:rFonts w:ascii="Lato" w:hAnsi="Lato"/>
          <w:szCs w:val="24"/>
        </w:rPr>
        <w:t xml:space="preserve">b </w:t>
      </w:r>
      <w:hyperlink r:id="rId9" w:history="1">
        <w:r w:rsidR="00EC3ED2" w:rsidRPr="00A37606">
          <w:rPr>
            <w:rStyle w:val="Hipervnculo"/>
            <w:rFonts w:ascii="Lato" w:hAnsi="Lato"/>
            <w:szCs w:val="24"/>
          </w:rPr>
          <w:t>www.igm.gob.gt</w:t>
        </w:r>
      </w:hyperlink>
      <w:r w:rsidR="00EC3ED2">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02E016E4" w:rsidR="00D6270D" w:rsidRDefault="00D6270D" w:rsidP="00BF1661">
      <w:pPr>
        <w:pStyle w:val="Ttulo1"/>
        <w:numPr>
          <w:ilvl w:val="0"/>
          <w:numId w:val="11"/>
        </w:numPr>
        <w:jc w:val="both"/>
        <w:rPr>
          <w:rFonts w:ascii="Lato" w:hAnsi="Lato"/>
          <w:color w:val="auto"/>
        </w:rPr>
      </w:pPr>
      <w:bookmarkStart w:id="9" w:name="_Toc135743532"/>
      <w:r w:rsidRPr="00D233BD">
        <w:rPr>
          <w:rFonts w:ascii="Lato" w:hAnsi="Lato"/>
          <w:color w:val="auto"/>
        </w:rPr>
        <w:lastRenderedPageBreak/>
        <w:t>Idiomas y pertenencia étnica del personal del Instituto Guatemalteco de Migración</w:t>
      </w:r>
      <w:bookmarkEnd w:id="9"/>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0" w:name="_Toc135743533"/>
      <w:bookmarkStart w:id="11" w:name="_Hlk129327393"/>
      <w:r w:rsidRPr="00810507">
        <w:rPr>
          <w:rFonts w:ascii="Lato" w:hAnsi="Lato"/>
          <w:color w:val="auto"/>
        </w:rPr>
        <w:lastRenderedPageBreak/>
        <w:t>Cuadro No. 1</w:t>
      </w:r>
      <w:bookmarkEnd w:id="10"/>
    </w:p>
    <w:p w14:paraId="08354BD0" w14:textId="77777777" w:rsidR="00D6270D" w:rsidRPr="00810507" w:rsidRDefault="00D6270D" w:rsidP="00810507">
      <w:pPr>
        <w:pStyle w:val="Ttulo2"/>
        <w:jc w:val="center"/>
        <w:rPr>
          <w:rFonts w:ascii="Lato" w:hAnsi="Lato"/>
          <w:color w:val="auto"/>
        </w:rPr>
      </w:pPr>
      <w:bookmarkStart w:id="12" w:name="_Toc135743534"/>
      <w:r w:rsidRPr="00810507">
        <w:rPr>
          <w:rFonts w:ascii="Lato" w:hAnsi="Lato"/>
          <w:color w:val="auto"/>
        </w:rPr>
        <w:t>Comunidad Lingüística del Personal del IGM</w:t>
      </w:r>
      <w:bookmarkEnd w:id="12"/>
    </w:p>
    <w:p w14:paraId="7FAA3231" w14:textId="77777777" w:rsidR="00D6270D" w:rsidRPr="00810507" w:rsidRDefault="00D6270D" w:rsidP="00810507">
      <w:pPr>
        <w:jc w:val="center"/>
        <w:rPr>
          <w:rFonts w:ascii="Lato" w:hAnsi="Lato"/>
        </w:rPr>
      </w:pPr>
      <w:r w:rsidRPr="00810507">
        <w:rPr>
          <w:rFonts w:ascii="Lato" w:hAnsi="Lato"/>
        </w:rPr>
        <w:t>Enero 2023</w:t>
      </w:r>
    </w:p>
    <w:bookmarkEnd w:id="11"/>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3"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14" w:name="_Toc135743535"/>
      <w:bookmarkStart w:id="15" w:name="_Hlk135386130"/>
      <w:bookmarkStart w:id="16" w:name="_Hlk135658187"/>
      <w:r w:rsidRPr="00810507">
        <w:rPr>
          <w:rFonts w:ascii="Lato" w:hAnsi="Lato"/>
          <w:color w:val="auto"/>
        </w:rPr>
        <w:lastRenderedPageBreak/>
        <w:t>Cuadro No. 2</w:t>
      </w:r>
      <w:bookmarkEnd w:id="14"/>
    </w:p>
    <w:p w14:paraId="5A01E447" w14:textId="464DD4FE" w:rsidR="0094504E" w:rsidRPr="00810507" w:rsidRDefault="0094504E" w:rsidP="00810507">
      <w:pPr>
        <w:pStyle w:val="Ttulo2"/>
        <w:jc w:val="center"/>
        <w:rPr>
          <w:rFonts w:ascii="Lato" w:hAnsi="Lato"/>
          <w:color w:val="auto"/>
        </w:rPr>
      </w:pPr>
      <w:bookmarkStart w:id="17" w:name="_Toc135743536"/>
      <w:r w:rsidRPr="00810507">
        <w:rPr>
          <w:rFonts w:ascii="Lato" w:hAnsi="Lato"/>
          <w:color w:val="auto"/>
        </w:rPr>
        <w:t>Comunidad Lingüística del Personal del IGM</w:t>
      </w:r>
      <w:bookmarkEnd w:id="17"/>
    </w:p>
    <w:p w14:paraId="2C03B7FF" w14:textId="5920CA68" w:rsidR="006A5671" w:rsidRPr="00810507" w:rsidRDefault="006A5671" w:rsidP="00810507">
      <w:pPr>
        <w:jc w:val="center"/>
        <w:rPr>
          <w:rFonts w:ascii="Lato" w:hAnsi="Lato"/>
        </w:rPr>
      </w:pPr>
      <w:r w:rsidRPr="00810507">
        <w:rPr>
          <w:rFonts w:ascii="Lato" w:hAnsi="Lato"/>
        </w:rPr>
        <w:t>Febrero 2023</w:t>
      </w:r>
    </w:p>
    <w:bookmarkEnd w:id="15"/>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18"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16"/>
    <w:bookmarkEnd w:id="18"/>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19" w:name="_Toc135743537"/>
      <w:r w:rsidRPr="00810507">
        <w:rPr>
          <w:rFonts w:ascii="Lato" w:hAnsi="Lato"/>
          <w:color w:val="auto"/>
        </w:rPr>
        <w:lastRenderedPageBreak/>
        <w:t>Cuadro No. 3</w:t>
      </w:r>
      <w:bookmarkEnd w:id="19"/>
    </w:p>
    <w:p w14:paraId="7F454F8A" w14:textId="71EC8BC6" w:rsidR="00567FBF" w:rsidRPr="00810507" w:rsidRDefault="00567FBF" w:rsidP="00810507">
      <w:pPr>
        <w:pStyle w:val="Ttulo2"/>
        <w:jc w:val="center"/>
        <w:rPr>
          <w:rFonts w:ascii="Lato" w:hAnsi="Lato"/>
          <w:color w:val="auto"/>
        </w:rPr>
      </w:pPr>
      <w:bookmarkStart w:id="20" w:name="_Toc135743538"/>
      <w:r w:rsidRPr="00810507">
        <w:rPr>
          <w:rFonts w:ascii="Lato" w:hAnsi="Lato"/>
          <w:color w:val="auto"/>
        </w:rPr>
        <w:t>Comunidad Lingüística del Personal del IGM</w:t>
      </w:r>
      <w:bookmarkEnd w:id="20"/>
    </w:p>
    <w:p w14:paraId="21096037" w14:textId="00A7C950" w:rsidR="00567FBF" w:rsidRPr="00810507" w:rsidRDefault="00567FBF" w:rsidP="00810507">
      <w:pPr>
        <w:jc w:val="center"/>
        <w:rPr>
          <w:rFonts w:ascii="Lato" w:hAnsi="Lato"/>
        </w:rPr>
      </w:pPr>
      <w:r w:rsidRPr="00810507">
        <w:rPr>
          <w:rFonts w:ascii="Lato" w:hAnsi="Lato"/>
        </w:rPr>
        <w:t>marzo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1" w:name="_Toc135743539"/>
      <w:r w:rsidRPr="00810507">
        <w:rPr>
          <w:rFonts w:ascii="Lato" w:hAnsi="Lato"/>
          <w:color w:val="auto"/>
        </w:rPr>
        <w:lastRenderedPageBreak/>
        <w:t xml:space="preserve">Cuadro No. </w:t>
      </w:r>
      <w:r>
        <w:rPr>
          <w:rFonts w:ascii="Lato" w:hAnsi="Lato"/>
          <w:color w:val="auto"/>
        </w:rPr>
        <w:t>4</w:t>
      </w:r>
      <w:bookmarkEnd w:id="21"/>
    </w:p>
    <w:p w14:paraId="43ED39CA" w14:textId="77777777" w:rsidR="00DB4365" w:rsidRPr="00810507" w:rsidRDefault="00DB4365" w:rsidP="00DB4365">
      <w:pPr>
        <w:pStyle w:val="Ttulo2"/>
        <w:jc w:val="center"/>
        <w:rPr>
          <w:rFonts w:ascii="Lato" w:hAnsi="Lato"/>
          <w:color w:val="auto"/>
        </w:rPr>
      </w:pPr>
      <w:bookmarkStart w:id="22" w:name="_Toc135743540"/>
      <w:r w:rsidRPr="00810507">
        <w:rPr>
          <w:rFonts w:ascii="Lato" w:hAnsi="Lato"/>
          <w:color w:val="auto"/>
        </w:rPr>
        <w:t>Comunidad Lingüística del Personal del IGM</w:t>
      </w:r>
      <w:bookmarkEnd w:id="22"/>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777777" w:rsidR="00567FBF" w:rsidRDefault="00567FBF" w:rsidP="00D6270D">
      <w:pPr>
        <w:spacing w:line="276" w:lineRule="auto"/>
        <w:jc w:val="both"/>
        <w:rPr>
          <w:rFonts w:ascii="Lato" w:hAnsi="Lato"/>
          <w:sz w:val="20"/>
          <w:szCs w:val="24"/>
        </w:rPr>
      </w:pPr>
    </w:p>
    <w:p w14:paraId="4A7BB803" w14:textId="3E0C5FD2" w:rsidR="00D6270D" w:rsidRPr="00D233BD" w:rsidRDefault="00D6270D" w:rsidP="00D233BD">
      <w:pPr>
        <w:pStyle w:val="Ttulo1"/>
        <w:numPr>
          <w:ilvl w:val="0"/>
          <w:numId w:val="11"/>
        </w:numPr>
        <w:rPr>
          <w:rFonts w:ascii="Lato" w:hAnsi="Lato"/>
          <w:color w:val="auto"/>
        </w:rPr>
      </w:pPr>
      <w:bookmarkStart w:id="23" w:name="_Toc135743541"/>
      <w:bookmarkEnd w:id="13"/>
      <w:r w:rsidRPr="00D233BD">
        <w:rPr>
          <w:rFonts w:ascii="Lato" w:hAnsi="Lato"/>
          <w:color w:val="auto"/>
        </w:rPr>
        <w:lastRenderedPageBreak/>
        <w:t>Usuarios del Instituto Guatemalteco de Migración</w:t>
      </w:r>
      <w:bookmarkEnd w:id="23"/>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3FBE43B0" w14:textId="4A617986" w:rsidR="006B2B9A"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7E144DCD" w14:textId="77777777" w:rsidR="006B2B9A" w:rsidRPr="00D233BD" w:rsidRDefault="006B2B9A" w:rsidP="00D6270D">
      <w:pPr>
        <w:spacing w:line="360" w:lineRule="auto"/>
        <w:jc w:val="both"/>
        <w:rPr>
          <w:rFonts w:ascii="Lato" w:hAnsi="Lato"/>
          <w:sz w:val="24"/>
          <w:szCs w:val="24"/>
        </w:rPr>
      </w:pPr>
    </w:p>
    <w:p w14:paraId="77D68598" w14:textId="13465406" w:rsidR="00F825AF" w:rsidRPr="00810507" w:rsidRDefault="00F825AF" w:rsidP="00810507">
      <w:pPr>
        <w:pStyle w:val="Ttulo2"/>
        <w:jc w:val="center"/>
        <w:rPr>
          <w:rFonts w:ascii="Lato" w:hAnsi="Lato"/>
          <w:color w:val="auto"/>
        </w:rPr>
      </w:pPr>
      <w:bookmarkStart w:id="24" w:name="_Toc135743542"/>
      <w:r w:rsidRPr="00810507">
        <w:rPr>
          <w:rFonts w:ascii="Lato" w:hAnsi="Lato"/>
          <w:color w:val="auto"/>
        </w:rPr>
        <w:t xml:space="preserve">Cuadro No. </w:t>
      </w:r>
      <w:r w:rsidR="00EC3ED2">
        <w:rPr>
          <w:rFonts w:ascii="Lato" w:hAnsi="Lato"/>
          <w:color w:val="auto"/>
        </w:rPr>
        <w:t>5</w:t>
      </w:r>
      <w:bookmarkEnd w:id="24"/>
    </w:p>
    <w:p w14:paraId="7BD01353" w14:textId="3D728899" w:rsidR="00F825AF" w:rsidRPr="00810507" w:rsidRDefault="00F825AF" w:rsidP="00810507">
      <w:pPr>
        <w:pStyle w:val="Ttulo2"/>
        <w:jc w:val="center"/>
        <w:rPr>
          <w:rFonts w:ascii="Lato" w:hAnsi="Lato"/>
          <w:color w:val="auto"/>
        </w:rPr>
      </w:pPr>
      <w:bookmarkStart w:id="25" w:name="_Toc135743543"/>
      <w:r w:rsidRPr="00810507">
        <w:rPr>
          <w:rFonts w:ascii="Lato" w:hAnsi="Lato"/>
          <w:color w:val="auto"/>
        </w:rPr>
        <w:t>Personas que requirieron información del IGM</w:t>
      </w:r>
      <w:r w:rsidR="00CF63CA" w:rsidRPr="00810507">
        <w:rPr>
          <w:rFonts w:ascii="Lato" w:hAnsi="Lato"/>
          <w:color w:val="auto"/>
        </w:rPr>
        <w:t xml:space="preserve">, por medio del </w:t>
      </w:r>
      <w:proofErr w:type="spellStart"/>
      <w:r w:rsidR="00CF63CA" w:rsidRPr="00810507">
        <w:rPr>
          <w:rFonts w:ascii="Lato" w:hAnsi="Lato"/>
          <w:color w:val="auto"/>
        </w:rPr>
        <w:t>Call</w:t>
      </w:r>
      <w:proofErr w:type="spellEnd"/>
      <w:r w:rsidR="00CF63CA" w:rsidRPr="00810507">
        <w:rPr>
          <w:rFonts w:ascii="Lato" w:hAnsi="Lato"/>
          <w:color w:val="auto"/>
        </w:rPr>
        <w:t xml:space="preserve"> Center</w:t>
      </w:r>
      <w:bookmarkEnd w:id="25"/>
    </w:p>
    <w:p w14:paraId="788241C6" w14:textId="1481142D" w:rsidR="00F825AF" w:rsidRPr="00810507" w:rsidRDefault="006B2B9A" w:rsidP="00810507">
      <w:pPr>
        <w:jc w:val="center"/>
        <w:rPr>
          <w:rFonts w:ascii="Lato" w:hAnsi="Lato"/>
        </w:rPr>
      </w:pPr>
      <w:bookmarkStart w:id="26" w:name="_Hlk135735097"/>
      <w:r>
        <w:rPr>
          <w:rFonts w:ascii="Lato" w:hAnsi="Lato"/>
        </w:rPr>
        <w:t>De enero a abril</w:t>
      </w:r>
      <w:r w:rsidR="00567FBF" w:rsidRPr="00810507">
        <w:rPr>
          <w:rFonts w:ascii="Lato" w:hAnsi="Lato"/>
        </w:rPr>
        <w:t xml:space="preserve"> de</w:t>
      </w:r>
      <w:r w:rsidR="00F825AF" w:rsidRPr="00810507">
        <w:rPr>
          <w:rFonts w:ascii="Lato" w:hAnsi="Lato"/>
        </w:rPr>
        <w:t xml:space="preserve"> 2023</w:t>
      </w:r>
    </w:p>
    <w:bookmarkEnd w:id="26"/>
    <w:p w14:paraId="6111874F" w14:textId="77777777" w:rsidR="006A5671" w:rsidRDefault="006A5671" w:rsidP="00E82E55">
      <w:pPr>
        <w:pStyle w:val="Ttulo2"/>
        <w:spacing w:before="0" w:line="240" w:lineRule="auto"/>
        <w:jc w:val="center"/>
        <w:rPr>
          <w:rFonts w:ascii="Lato" w:hAnsi="Lato"/>
          <w:sz w:val="24"/>
          <w:szCs w:val="24"/>
        </w:rPr>
      </w:pP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F825AF" w14:paraId="4EA41E98" w14:textId="77777777" w:rsidTr="00F82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8CF9F64" w14:textId="7A9AAC6D" w:rsidR="00F825AF" w:rsidRPr="006164C4" w:rsidRDefault="00F825AF" w:rsidP="006164C4">
            <w:pPr>
              <w:spacing w:line="360" w:lineRule="auto"/>
              <w:jc w:val="center"/>
              <w:rPr>
                <w:rFonts w:ascii="Lato" w:hAnsi="Lato"/>
                <w:sz w:val="20"/>
                <w:szCs w:val="20"/>
              </w:rPr>
            </w:pPr>
            <w:r w:rsidRPr="006164C4">
              <w:rPr>
                <w:rFonts w:ascii="Lato" w:hAnsi="Lato"/>
                <w:sz w:val="20"/>
                <w:szCs w:val="20"/>
              </w:rPr>
              <w:t>Mes</w:t>
            </w:r>
          </w:p>
        </w:tc>
        <w:tc>
          <w:tcPr>
            <w:tcW w:w="1793" w:type="dxa"/>
          </w:tcPr>
          <w:p w14:paraId="54BC6022" w14:textId="73FA6A5E"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812" w:type="dxa"/>
          </w:tcPr>
          <w:p w14:paraId="59C0DE07" w14:textId="54898F15"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850" w:type="dxa"/>
          </w:tcPr>
          <w:p w14:paraId="57129F0A" w14:textId="1ACA81A0"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869" w:type="dxa"/>
          </w:tcPr>
          <w:p w14:paraId="006C1D13" w14:textId="0E528E8D"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roofErr w:type="gramStart"/>
            <w:r w:rsidRPr="006164C4">
              <w:rPr>
                <w:rFonts w:ascii="Lato" w:hAnsi="Lato"/>
                <w:sz w:val="20"/>
                <w:szCs w:val="20"/>
              </w:rPr>
              <w:t>Total</w:t>
            </w:r>
            <w:proofErr w:type="gramEnd"/>
            <w:r w:rsidRPr="006164C4">
              <w:rPr>
                <w:rFonts w:ascii="Lato" w:hAnsi="Lato"/>
                <w:sz w:val="20"/>
                <w:szCs w:val="20"/>
              </w:rPr>
              <w:t xml:space="preserve"> de personas atendidas</w:t>
            </w:r>
          </w:p>
        </w:tc>
      </w:tr>
      <w:tr w:rsidR="00F825AF" w14:paraId="15A31053"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515F21" w14:textId="7AB8EEC3" w:rsidR="00F825AF" w:rsidRPr="006164C4" w:rsidRDefault="006164C4" w:rsidP="006164C4">
            <w:pPr>
              <w:spacing w:line="360" w:lineRule="auto"/>
              <w:jc w:val="center"/>
              <w:rPr>
                <w:rFonts w:ascii="Lato" w:hAnsi="Lato"/>
                <w:sz w:val="20"/>
                <w:szCs w:val="20"/>
              </w:rPr>
            </w:pPr>
            <w:r>
              <w:rPr>
                <w:rFonts w:ascii="Lato" w:hAnsi="Lato"/>
                <w:sz w:val="20"/>
                <w:szCs w:val="20"/>
              </w:rPr>
              <w:t>e</w:t>
            </w:r>
            <w:r w:rsidR="00F825AF" w:rsidRPr="006164C4">
              <w:rPr>
                <w:rFonts w:ascii="Lato" w:hAnsi="Lato"/>
                <w:sz w:val="20"/>
                <w:szCs w:val="20"/>
              </w:rPr>
              <w:t>nero</w:t>
            </w:r>
          </w:p>
        </w:tc>
        <w:tc>
          <w:tcPr>
            <w:tcW w:w="1793" w:type="dxa"/>
          </w:tcPr>
          <w:p w14:paraId="09368C02" w14:textId="5698FACF" w:rsidR="00F825AF" w:rsidRPr="006164C4" w:rsidRDefault="006B2B9A"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0CA5DF0E" w14:textId="77BF053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3,783</w:t>
            </w:r>
          </w:p>
        </w:tc>
        <w:tc>
          <w:tcPr>
            <w:tcW w:w="1850" w:type="dxa"/>
          </w:tcPr>
          <w:p w14:paraId="526AC3A6" w14:textId="0BF4FD1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2,784</w:t>
            </w:r>
          </w:p>
        </w:tc>
        <w:tc>
          <w:tcPr>
            <w:tcW w:w="1869" w:type="dxa"/>
          </w:tcPr>
          <w:p w14:paraId="64E08D8C" w14:textId="362E57AD"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6,567</w:t>
            </w:r>
          </w:p>
        </w:tc>
      </w:tr>
      <w:tr w:rsidR="00F825AF" w14:paraId="4C071D51"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52B75973" w14:textId="742DA8D8" w:rsidR="00F825AF" w:rsidRPr="006164C4" w:rsidRDefault="006164C4" w:rsidP="006164C4">
            <w:pPr>
              <w:spacing w:line="360" w:lineRule="auto"/>
              <w:jc w:val="center"/>
              <w:rPr>
                <w:rFonts w:ascii="Lato" w:hAnsi="Lato"/>
                <w:sz w:val="20"/>
                <w:szCs w:val="20"/>
              </w:rPr>
            </w:pPr>
            <w:r>
              <w:rPr>
                <w:rFonts w:ascii="Lato" w:hAnsi="Lato"/>
                <w:sz w:val="20"/>
                <w:szCs w:val="20"/>
              </w:rPr>
              <w:t>f</w:t>
            </w:r>
            <w:r w:rsidR="00F825AF" w:rsidRPr="006164C4">
              <w:rPr>
                <w:rFonts w:ascii="Lato" w:hAnsi="Lato"/>
                <w:sz w:val="20"/>
                <w:szCs w:val="20"/>
              </w:rPr>
              <w:t>ebrero</w:t>
            </w:r>
          </w:p>
        </w:tc>
        <w:tc>
          <w:tcPr>
            <w:tcW w:w="1793" w:type="dxa"/>
          </w:tcPr>
          <w:p w14:paraId="2BB5F92D" w14:textId="7B4B8BBB" w:rsidR="00F825AF" w:rsidRPr="006164C4" w:rsidRDefault="006B2B9A"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7F24EF96" w14:textId="4A6D374B"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3,476</w:t>
            </w:r>
          </w:p>
        </w:tc>
        <w:tc>
          <w:tcPr>
            <w:tcW w:w="1850" w:type="dxa"/>
          </w:tcPr>
          <w:p w14:paraId="47084F31" w14:textId="5094C3EE"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3,726</w:t>
            </w:r>
          </w:p>
        </w:tc>
        <w:tc>
          <w:tcPr>
            <w:tcW w:w="1869" w:type="dxa"/>
          </w:tcPr>
          <w:p w14:paraId="24D2F4D4" w14:textId="14E0A3A6"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6,202</w:t>
            </w:r>
          </w:p>
        </w:tc>
      </w:tr>
      <w:tr w:rsidR="00567FBF" w14:paraId="2881DA60"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0ADE561" w14:textId="75ABF44A" w:rsidR="00567FBF" w:rsidRPr="006164C4" w:rsidRDefault="00567FBF" w:rsidP="006164C4">
            <w:pPr>
              <w:spacing w:line="360" w:lineRule="auto"/>
              <w:jc w:val="center"/>
              <w:rPr>
                <w:rFonts w:ascii="Lato" w:hAnsi="Lato"/>
                <w:sz w:val="20"/>
                <w:szCs w:val="20"/>
              </w:rPr>
            </w:pPr>
            <w:r w:rsidRPr="006164C4">
              <w:rPr>
                <w:rFonts w:ascii="Lato" w:hAnsi="Lato"/>
                <w:sz w:val="20"/>
                <w:szCs w:val="20"/>
              </w:rPr>
              <w:t>marzo</w:t>
            </w:r>
          </w:p>
        </w:tc>
        <w:tc>
          <w:tcPr>
            <w:tcW w:w="1793" w:type="dxa"/>
          </w:tcPr>
          <w:p w14:paraId="1A459774" w14:textId="61376B27"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7ACFEF1D" w14:textId="7811B4A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2,496</w:t>
            </w:r>
          </w:p>
        </w:tc>
        <w:tc>
          <w:tcPr>
            <w:tcW w:w="1850" w:type="dxa"/>
          </w:tcPr>
          <w:p w14:paraId="161531A9" w14:textId="2017D0C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1,952</w:t>
            </w:r>
          </w:p>
        </w:tc>
        <w:tc>
          <w:tcPr>
            <w:tcW w:w="1869" w:type="dxa"/>
          </w:tcPr>
          <w:p w14:paraId="461ED944" w14:textId="2B007E1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4,448</w:t>
            </w:r>
          </w:p>
        </w:tc>
      </w:tr>
      <w:tr w:rsidR="00B55152" w14:paraId="6A4C1E60"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6C98F25E" w14:textId="43C9D66B" w:rsidR="00B55152" w:rsidRPr="006164C4" w:rsidRDefault="00B55152" w:rsidP="006164C4">
            <w:pPr>
              <w:spacing w:line="360" w:lineRule="auto"/>
              <w:jc w:val="center"/>
              <w:rPr>
                <w:rFonts w:ascii="Lato" w:hAnsi="Lato"/>
                <w:sz w:val="20"/>
                <w:szCs w:val="20"/>
              </w:rPr>
            </w:pPr>
            <w:r>
              <w:rPr>
                <w:rFonts w:ascii="Lato" w:hAnsi="Lato"/>
                <w:sz w:val="20"/>
                <w:szCs w:val="20"/>
              </w:rPr>
              <w:t>abril</w:t>
            </w:r>
          </w:p>
        </w:tc>
        <w:tc>
          <w:tcPr>
            <w:tcW w:w="1793" w:type="dxa"/>
          </w:tcPr>
          <w:p w14:paraId="4297005A" w14:textId="024AEDA4"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35F54E71" w14:textId="02373251"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1,952</w:t>
            </w:r>
          </w:p>
        </w:tc>
        <w:tc>
          <w:tcPr>
            <w:tcW w:w="1850" w:type="dxa"/>
          </w:tcPr>
          <w:p w14:paraId="1ECF2569" w14:textId="250E67AA"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1,048</w:t>
            </w:r>
          </w:p>
        </w:tc>
        <w:tc>
          <w:tcPr>
            <w:tcW w:w="1869" w:type="dxa"/>
          </w:tcPr>
          <w:p w14:paraId="0BDAF741" w14:textId="49BB4362"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3,000</w:t>
            </w:r>
          </w:p>
        </w:tc>
      </w:tr>
    </w:tbl>
    <w:p w14:paraId="02C353F7" w14:textId="33FF6C3A" w:rsidR="006A5671" w:rsidRPr="00CF63CA" w:rsidRDefault="00CF63CA" w:rsidP="00CF63CA">
      <w:pPr>
        <w:spacing w:line="240" w:lineRule="auto"/>
        <w:jc w:val="both"/>
        <w:rPr>
          <w:rFonts w:ascii="Lato" w:hAnsi="Lato"/>
          <w:sz w:val="20"/>
          <w:szCs w:val="20"/>
        </w:rPr>
      </w:pPr>
      <w:bookmarkStart w:id="27" w:name="_Hlk135654926"/>
      <w:r w:rsidRPr="00CF63CA">
        <w:rPr>
          <w:rFonts w:ascii="Lato" w:hAnsi="Lato"/>
          <w:b/>
          <w:bCs/>
          <w:sz w:val="20"/>
          <w:szCs w:val="20"/>
        </w:rPr>
        <w:t>Fuente:</w:t>
      </w:r>
      <w:r w:rsidRPr="00CF63CA">
        <w:rPr>
          <w:rFonts w:ascii="Lato" w:hAnsi="Lato"/>
          <w:sz w:val="20"/>
          <w:szCs w:val="20"/>
        </w:rPr>
        <w:t xml:space="preserve"> Información proporcionada por </w:t>
      </w:r>
      <w:proofErr w:type="spellStart"/>
      <w:r w:rsidRPr="00CF63CA">
        <w:rPr>
          <w:rFonts w:ascii="Lato" w:hAnsi="Lato"/>
          <w:sz w:val="20"/>
          <w:szCs w:val="20"/>
        </w:rPr>
        <w:t>Call</w:t>
      </w:r>
      <w:proofErr w:type="spellEnd"/>
      <w:r w:rsidRPr="00CF63CA">
        <w:rPr>
          <w:rFonts w:ascii="Lato" w:hAnsi="Lato"/>
          <w:sz w:val="20"/>
          <w:szCs w:val="20"/>
        </w:rPr>
        <w:t xml:space="preserve">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B55152" w:rsidRPr="00CF63CA">
        <w:rPr>
          <w:rFonts w:ascii="Lato" w:hAnsi="Lato"/>
          <w:sz w:val="20"/>
          <w:szCs w:val="20"/>
        </w:rPr>
        <w:t xml:space="preserve"> </w:t>
      </w:r>
      <w:r w:rsidR="00B55152">
        <w:rPr>
          <w:rFonts w:ascii="Lato" w:hAnsi="Lato"/>
          <w:sz w:val="20"/>
          <w:szCs w:val="20"/>
        </w:rPr>
        <w:t xml:space="preserve">y abril </w:t>
      </w:r>
      <w:r w:rsidRPr="00CF63CA">
        <w:rPr>
          <w:rFonts w:ascii="Lato" w:hAnsi="Lato"/>
          <w:sz w:val="20"/>
          <w:szCs w:val="20"/>
        </w:rPr>
        <w:t>de 2023.</w:t>
      </w:r>
    </w:p>
    <w:p w14:paraId="787F7128" w14:textId="2EC07F6D" w:rsidR="00CF63CA" w:rsidRPr="00810507" w:rsidRDefault="00CF63CA" w:rsidP="00810507">
      <w:pPr>
        <w:pStyle w:val="Ttulo2"/>
        <w:jc w:val="center"/>
        <w:rPr>
          <w:rFonts w:ascii="Lato" w:hAnsi="Lato"/>
          <w:color w:val="auto"/>
        </w:rPr>
      </w:pPr>
      <w:bookmarkStart w:id="28" w:name="_Toc135743544"/>
      <w:bookmarkEnd w:id="27"/>
      <w:r w:rsidRPr="00810507">
        <w:rPr>
          <w:rFonts w:ascii="Lato" w:hAnsi="Lato"/>
          <w:color w:val="auto"/>
        </w:rPr>
        <w:lastRenderedPageBreak/>
        <w:t xml:space="preserve">Cuadro No. </w:t>
      </w:r>
      <w:r w:rsidR="00EC3ED2">
        <w:rPr>
          <w:rFonts w:ascii="Lato" w:hAnsi="Lato"/>
          <w:color w:val="auto"/>
        </w:rPr>
        <w:t>6</w:t>
      </w:r>
      <w:bookmarkEnd w:id="28"/>
    </w:p>
    <w:p w14:paraId="4C250597" w14:textId="30A789E9" w:rsidR="00CF63CA" w:rsidRPr="00810507" w:rsidRDefault="00CF63CA" w:rsidP="00810507">
      <w:pPr>
        <w:pStyle w:val="Ttulo2"/>
        <w:jc w:val="center"/>
        <w:rPr>
          <w:rFonts w:ascii="Lato" w:hAnsi="Lato"/>
          <w:color w:val="auto"/>
        </w:rPr>
      </w:pPr>
      <w:bookmarkStart w:id="29" w:name="_Toc135743545"/>
      <w:r w:rsidRPr="00810507">
        <w:rPr>
          <w:rFonts w:ascii="Lato" w:hAnsi="Lato"/>
          <w:color w:val="auto"/>
        </w:rPr>
        <w:t>Personas que requirieron información por medio de la Unidad de Información Pública del IGM</w:t>
      </w:r>
      <w:bookmarkEnd w:id="29"/>
    </w:p>
    <w:p w14:paraId="653319E4" w14:textId="77777777" w:rsidR="006B2B9A" w:rsidRPr="00810507" w:rsidRDefault="006B2B9A" w:rsidP="006B2B9A">
      <w:pPr>
        <w:jc w:val="center"/>
        <w:rPr>
          <w:rFonts w:ascii="Lato" w:hAnsi="Lato"/>
        </w:rPr>
      </w:pPr>
      <w:r>
        <w:rPr>
          <w:rFonts w:ascii="Lato" w:hAnsi="Lato"/>
        </w:rPr>
        <w:t>De enero a abril</w:t>
      </w:r>
      <w:r w:rsidRPr="00810507">
        <w:rPr>
          <w:rFonts w:ascii="Lato" w:hAnsi="Lato"/>
        </w:rPr>
        <w:t xml:space="preserve"> de 2023</w:t>
      </w:r>
    </w:p>
    <w:p w14:paraId="7F0F573B" w14:textId="77777777" w:rsidR="00E82E55" w:rsidRPr="00E82E55" w:rsidRDefault="00E82E55" w:rsidP="00E82E55"/>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4B01AE" w14:paraId="7B087E81"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4B01AE" w:rsidRPr="006164C4" w:rsidRDefault="004B01AE" w:rsidP="006164C4">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tcPr>
          <w:p w14:paraId="0BD5196F" w14:textId="78297465"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149</w:t>
            </w:r>
          </w:p>
        </w:tc>
        <w:tc>
          <w:tcPr>
            <w:tcW w:w="1456" w:type="dxa"/>
          </w:tcPr>
          <w:p w14:paraId="093D7871" w14:textId="36CAD748"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737" w:type="dxa"/>
          </w:tcPr>
          <w:p w14:paraId="1642349C" w14:textId="21586C93"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75</w:t>
            </w:r>
          </w:p>
        </w:tc>
      </w:tr>
      <w:tr w:rsidR="004B01AE" w14:paraId="02F868AC"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4B01AE" w:rsidRPr="006164C4" w:rsidRDefault="004B01AE" w:rsidP="006164C4">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tcPr>
          <w:p w14:paraId="22AFF1D7" w14:textId="3FC10EA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123</w:t>
            </w:r>
          </w:p>
        </w:tc>
        <w:tc>
          <w:tcPr>
            <w:tcW w:w="1456" w:type="dxa"/>
          </w:tcPr>
          <w:p w14:paraId="52DD823F" w14:textId="007C4AED"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61</w:t>
            </w:r>
          </w:p>
        </w:tc>
        <w:tc>
          <w:tcPr>
            <w:tcW w:w="1737" w:type="dxa"/>
          </w:tcPr>
          <w:p w14:paraId="16DA8D1F" w14:textId="0047D437"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w:t>
            </w:r>
          </w:p>
        </w:tc>
      </w:tr>
      <w:tr w:rsidR="00567FBF" w14:paraId="6E97FD5A"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567FBF" w:rsidRPr="006164C4" w:rsidRDefault="00567FBF" w:rsidP="006164C4">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tcPr>
          <w:p w14:paraId="404F9AD6" w14:textId="430C8181"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108</w:t>
            </w:r>
          </w:p>
        </w:tc>
        <w:tc>
          <w:tcPr>
            <w:tcW w:w="1456" w:type="dxa"/>
          </w:tcPr>
          <w:p w14:paraId="48F3E8E5" w14:textId="5D89953D"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w:t>
            </w:r>
          </w:p>
        </w:tc>
        <w:tc>
          <w:tcPr>
            <w:tcW w:w="1737" w:type="dxa"/>
          </w:tcPr>
          <w:p w14:paraId="503A7B46" w14:textId="68C186C2"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51</w:t>
            </w:r>
          </w:p>
        </w:tc>
      </w:tr>
      <w:tr w:rsidR="00B55152" w14:paraId="199A7149"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B55152" w:rsidRPr="006164C4" w:rsidRDefault="00B55152" w:rsidP="00B55152">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tcPr>
          <w:p w14:paraId="716D0429" w14:textId="0996CE1F"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456" w:type="dxa"/>
          </w:tcPr>
          <w:p w14:paraId="7E4583F7" w14:textId="796E254B"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43</w:t>
            </w:r>
          </w:p>
        </w:tc>
        <w:tc>
          <w:tcPr>
            <w:tcW w:w="1737" w:type="dxa"/>
          </w:tcPr>
          <w:p w14:paraId="4BE48A4C" w14:textId="1199AAA1"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31</w:t>
            </w:r>
          </w:p>
        </w:tc>
      </w:tr>
    </w:tbl>
    <w:p w14:paraId="775AB1EB" w14:textId="6C48881C" w:rsidR="00D00A51" w:rsidRPr="00CF63CA"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B55152">
        <w:rPr>
          <w:rFonts w:ascii="Lato" w:hAnsi="Lato"/>
          <w:sz w:val="20"/>
          <w:szCs w:val="20"/>
        </w:rPr>
        <w:t xml:space="preserve"> y abril</w:t>
      </w:r>
      <w:r w:rsidRPr="00CF63CA">
        <w:rPr>
          <w:rFonts w:ascii="Lato" w:hAnsi="Lato"/>
          <w:sz w:val="20"/>
          <w:szCs w:val="20"/>
        </w:rPr>
        <w:t xml:space="preserve"> de 2023.</w:t>
      </w:r>
    </w:p>
    <w:p w14:paraId="29F1A232" w14:textId="5E3F1CDB" w:rsidR="004B01AE" w:rsidRPr="00810507" w:rsidRDefault="004B01AE" w:rsidP="00810507">
      <w:pPr>
        <w:pStyle w:val="Ttulo2"/>
        <w:jc w:val="center"/>
        <w:rPr>
          <w:rFonts w:ascii="Lato" w:hAnsi="Lato"/>
          <w:color w:val="auto"/>
        </w:rPr>
      </w:pPr>
      <w:bookmarkStart w:id="30" w:name="_Toc135743546"/>
      <w:r w:rsidRPr="00810507">
        <w:rPr>
          <w:rFonts w:ascii="Lato" w:hAnsi="Lato"/>
          <w:color w:val="auto"/>
        </w:rPr>
        <w:t xml:space="preserve">Cuadro No. </w:t>
      </w:r>
      <w:r w:rsidR="00EC3ED2">
        <w:rPr>
          <w:rFonts w:ascii="Lato" w:hAnsi="Lato"/>
          <w:color w:val="auto"/>
        </w:rPr>
        <w:t>7</w:t>
      </w:r>
      <w:bookmarkEnd w:id="30"/>
    </w:p>
    <w:p w14:paraId="5209791A" w14:textId="3990B74F" w:rsidR="004B01AE" w:rsidRPr="00810507" w:rsidRDefault="004B01AE" w:rsidP="00810507">
      <w:pPr>
        <w:pStyle w:val="Ttulo2"/>
        <w:jc w:val="center"/>
        <w:rPr>
          <w:rFonts w:ascii="Lato" w:hAnsi="Lato"/>
          <w:color w:val="auto"/>
        </w:rPr>
      </w:pPr>
      <w:bookmarkStart w:id="31" w:name="_Toc135743547"/>
      <w:r w:rsidRPr="00810507">
        <w:rPr>
          <w:rFonts w:ascii="Lato" w:hAnsi="Lato"/>
          <w:color w:val="auto"/>
        </w:rPr>
        <w:t>Pertenencia sociolingüística de los solicitantes</w:t>
      </w:r>
      <w:bookmarkEnd w:id="31"/>
    </w:p>
    <w:p w14:paraId="74752461" w14:textId="77777777" w:rsidR="006B2B9A" w:rsidRPr="00810507" w:rsidRDefault="006B2B9A" w:rsidP="006B2B9A">
      <w:pPr>
        <w:jc w:val="center"/>
        <w:rPr>
          <w:rFonts w:ascii="Lato" w:hAnsi="Lato"/>
        </w:rPr>
      </w:pPr>
      <w:r>
        <w:rPr>
          <w:rFonts w:ascii="Lato" w:hAnsi="Lato"/>
        </w:rPr>
        <w:t>De enero a abril</w:t>
      </w:r>
      <w:r w:rsidRPr="00810507">
        <w:rPr>
          <w:rFonts w:ascii="Lato" w:hAnsi="Lato"/>
        </w:rPr>
        <w:t xml:space="preserve"> de 2023</w:t>
      </w:r>
    </w:p>
    <w:p w14:paraId="1D5D4A24" w14:textId="77777777" w:rsidR="00E82E55" w:rsidRPr="00BF3197" w:rsidRDefault="00E82E55" w:rsidP="00E82E55">
      <w:pPr>
        <w:rPr>
          <w:sz w:val="14"/>
          <w:szCs w:val="14"/>
        </w:rPr>
      </w:pPr>
    </w:p>
    <w:tbl>
      <w:tblPr>
        <w:tblStyle w:val="Tablaconcuadrcula4-nfasis5"/>
        <w:tblW w:w="0" w:type="auto"/>
        <w:tblLook w:val="04A0" w:firstRow="1" w:lastRow="0" w:firstColumn="1" w:lastColumn="0" w:noHBand="0" w:noVBand="1"/>
      </w:tblPr>
      <w:tblGrid>
        <w:gridCol w:w="677"/>
        <w:gridCol w:w="2135"/>
        <w:gridCol w:w="1610"/>
        <w:gridCol w:w="1672"/>
        <w:gridCol w:w="1443"/>
        <w:gridCol w:w="1291"/>
      </w:tblGrid>
      <w:tr w:rsidR="00EA387A" w14:paraId="1438BD0D" w14:textId="1C566ECF" w:rsidTr="00EA38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7" w:type="dxa"/>
          </w:tcPr>
          <w:p w14:paraId="62BA49E8" w14:textId="057F5EF0" w:rsidR="00EA387A" w:rsidRPr="006164C4" w:rsidRDefault="00EA387A" w:rsidP="00CF63CA">
            <w:pPr>
              <w:spacing w:line="360" w:lineRule="auto"/>
              <w:jc w:val="center"/>
              <w:rPr>
                <w:rFonts w:ascii="Lato" w:hAnsi="Lato"/>
                <w:sz w:val="20"/>
                <w:szCs w:val="20"/>
              </w:rPr>
            </w:pPr>
            <w:r w:rsidRPr="006164C4">
              <w:rPr>
                <w:rFonts w:ascii="Lato" w:hAnsi="Lato"/>
                <w:sz w:val="20"/>
                <w:szCs w:val="20"/>
              </w:rPr>
              <w:t>No.</w:t>
            </w:r>
          </w:p>
        </w:tc>
        <w:tc>
          <w:tcPr>
            <w:tcW w:w="2135" w:type="dxa"/>
          </w:tcPr>
          <w:p w14:paraId="1FB23F72" w14:textId="4169D167" w:rsidR="00EA387A" w:rsidRPr="006164C4" w:rsidRDefault="00EA387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610" w:type="dxa"/>
          </w:tcPr>
          <w:p w14:paraId="0832F887" w14:textId="2AA7563B" w:rsidR="00EA387A" w:rsidRPr="006164C4" w:rsidRDefault="00EA387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1672" w:type="dxa"/>
          </w:tcPr>
          <w:p w14:paraId="1DA9EE0B" w14:textId="6880AC2E" w:rsidR="00EA387A" w:rsidRPr="006164C4" w:rsidRDefault="00EA387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1443" w:type="dxa"/>
          </w:tcPr>
          <w:p w14:paraId="2FE8D7E8" w14:textId="0C238ACA" w:rsidR="00EA387A" w:rsidRPr="006164C4" w:rsidRDefault="00EA387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1291" w:type="dxa"/>
          </w:tcPr>
          <w:p w14:paraId="3AE5AF20" w14:textId="2E0BC818" w:rsidR="00EA387A" w:rsidRPr="006164C4" w:rsidRDefault="00EA387A"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r>
      <w:tr w:rsidR="00EA387A" w14:paraId="51C2757C" w14:textId="187C33BF"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95DE2" w14:textId="42F869A0" w:rsidR="00EA387A" w:rsidRPr="006164C4" w:rsidRDefault="00EA387A" w:rsidP="00EA387A">
            <w:pPr>
              <w:spacing w:line="360" w:lineRule="auto"/>
              <w:jc w:val="center"/>
              <w:rPr>
                <w:rFonts w:ascii="Lato" w:hAnsi="Lato"/>
                <w:sz w:val="20"/>
                <w:szCs w:val="20"/>
              </w:rPr>
            </w:pPr>
            <w:r w:rsidRPr="006164C4">
              <w:rPr>
                <w:rFonts w:ascii="Lato" w:hAnsi="Lato"/>
                <w:sz w:val="20"/>
                <w:szCs w:val="20"/>
              </w:rPr>
              <w:t>1</w:t>
            </w:r>
          </w:p>
        </w:tc>
        <w:tc>
          <w:tcPr>
            <w:tcW w:w="2135" w:type="dxa"/>
          </w:tcPr>
          <w:p w14:paraId="65538FD9" w14:textId="58D1B8A4"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K´iché</w:t>
            </w:r>
            <w:proofErr w:type="spellEnd"/>
          </w:p>
        </w:tc>
        <w:tc>
          <w:tcPr>
            <w:tcW w:w="1610" w:type="dxa"/>
          </w:tcPr>
          <w:p w14:paraId="74AA156A" w14:textId="631CF332"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w:t>
            </w:r>
          </w:p>
        </w:tc>
        <w:tc>
          <w:tcPr>
            <w:tcW w:w="1672" w:type="dxa"/>
          </w:tcPr>
          <w:p w14:paraId="623160AE" w14:textId="00A559BA"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443" w:type="dxa"/>
          </w:tcPr>
          <w:p w14:paraId="7669D974" w14:textId="52677C2F"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1291" w:type="dxa"/>
          </w:tcPr>
          <w:p w14:paraId="6FD9E70C" w14:textId="0FFC826E"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r>
      <w:tr w:rsidR="00EA387A" w14:paraId="4808F4E2" w14:textId="1581AE33" w:rsidTr="00EA387A">
        <w:tc>
          <w:tcPr>
            <w:cnfStyle w:val="001000000000" w:firstRow="0" w:lastRow="0" w:firstColumn="1" w:lastColumn="0" w:oddVBand="0" w:evenVBand="0" w:oddHBand="0" w:evenHBand="0" w:firstRowFirstColumn="0" w:firstRowLastColumn="0" w:lastRowFirstColumn="0" w:lastRowLastColumn="0"/>
            <w:tcW w:w="677" w:type="dxa"/>
          </w:tcPr>
          <w:p w14:paraId="2C220757" w14:textId="0BEE4B8B" w:rsidR="00EA387A" w:rsidRPr="006164C4" w:rsidRDefault="00EA387A" w:rsidP="00EA387A">
            <w:pPr>
              <w:spacing w:line="360" w:lineRule="auto"/>
              <w:jc w:val="center"/>
              <w:rPr>
                <w:rFonts w:ascii="Lato" w:hAnsi="Lato"/>
                <w:sz w:val="20"/>
                <w:szCs w:val="20"/>
              </w:rPr>
            </w:pPr>
            <w:r w:rsidRPr="006164C4">
              <w:rPr>
                <w:rFonts w:ascii="Lato" w:hAnsi="Lato"/>
                <w:sz w:val="20"/>
                <w:szCs w:val="20"/>
              </w:rPr>
              <w:t>2</w:t>
            </w:r>
          </w:p>
        </w:tc>
        <w:tc>
          <w:tcPr>
            <w:tcW w:w="2135" w:type="dxa"/>
          </w:tcPr>
          <w:p w14:paraId="308060A9" w14:textId="309D211B"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Mam</w:t>
            </w:r>
            <w:proofErr w:type="spellEnd"/>
          </w:p>
        </w:tc>
        <w:tc>
          <w:tcPr>
            <w:tcW w:w="1610" w:type="dxa"/>
          </w:tcPr>
          <w:p w14:paraId="11D0CACD" w14:textId="68AAC24B"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672" w:type="dxa"/>
          </w:tcPr>
          <w:p w14:paraId="6C4A3A4A" w14:textId="170BD144"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443" w:type="dxa"/>
          </w:tcPr>
          <w:p w14:paraId="7BDAC9E7" w14:textId="19FCDD2B"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291" w:type="dxa"/>
          </w:tcPr>
          <w:p w14:paraId="2B04914D" w14:textId="65245F52"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r>
      <w:tr w:rsidR="00EA387A" w14:paraId="59438BDF" w14:textId="69470858"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A75281" w14:textId="3B67E9FB" w:rsidR="00EA387A" w:rsidRPr="006164C4" w:rsidRDefault="00EA387A" w:rsidP="00EA387A">
            <w:pPr>
              <w:spacing w:line="360" w:lineRule="auto"/>
              <w:jc w:val="center"/>
              <w:rPr>
                <w:rFonts w:ascii="Lato" w:hAnsi="Lato"/>
                <w:sz w:val="20"/>
                <w:szCs w:val="20"/>
              </w:rPr>
            </w:pPr>
            <w:r w:rsidRPr="006164C4">
              <w:rPr>
                <w:rFonts w:ascii="Lato" w:hAnsi="Lato"/>
                <w:sz w:val="20"/>
                <w:szCs w:val="20"/>
              </w:rPr>
              <w:t>3</w:t>
            </w:r>
          </w:p>
        </w:tc>
        <w:tc>
          <w:tcPr>
            <w:tcW w:w="2135" w:type="dxa"/>
          </w:tcPr>
          <w:p w14:paraId="2014CE85" w14:textId="425CAB84"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Garífuna</w:t>
            </w:r>
          </w:p>
        </w:tc>
        <w:tc>
          <w:tcPr>
            <w:tcW w:w="1610" w:type="dxa"/>
          </w:tcPr>
          <w:p w14:paraId="460EBC3F" w14:textId="524CB086"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672" w:type="dxa"/>
          </w:tcPr>
          <w:p w14:paraId="1BEFE9CC" w14:textId="782CD0E6"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443" w:type="dxa"/>
          </w:tcPr>
          <w:p w14:paraId="49B98587" w14:textId="14BD8301"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291" w:type="dxa"/>
          </w:tcPr>
          <w:p w14:paraId="6517FBD9" w14:textId="3F69B0D2"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r>
      <w:tr w:rsidR="00EA387A" w14:paraId="7E4A20E7" w14:textId="6425928A" w:rsidTr="00EA387A">
        <w:tc>
          <w:tcPr>
            <w:cnfStyle w:val="001000000000" w:firstRow="0" w:lastRow="0" w:firstColumn="1" w:lastColumn="0" w:oddVBand="0" w:evenVBand="0" w:oddHBand="0" w:evenHBand="0" w:firstRowFirstColumn="0" w:firstRowLastColumn="0" w:lastRowFirstColumn="0" w:lastRowLastColumn="0"/>
            <w:tcW w:w="677" w:type="dxa"/>
          </w:tcPr>
          <w:p w14:paraId="0F59D5C3" w14:textId="6A57019C" w:rsidR="00EA387A" w:rsidRPr="006164C4" w:rsidRDefault="00EA387A" w:rsidP="00EA387A">
            <w:pPr>
              <w:spacing w:line="360" w:lineRule="auto"/>
              <w:jc w:val="center"/>
              <w:rPr>
                <w:rFonts w:ascii="Lato" w:hAnsi="Lato"/>
                <w:sz w:val="20"/>
                <w:szCs w:val="20"/>
              </w:rPr>
            </w:pPr>
            <w:r w:rsidRPr="006164C4">
              <w:rPr>
                <w:rFonts w:ascii="Lato" w:hAnsi="Lato"/>
                <w:sz w:val="20"/>
                <w:szCs w:val="20"/>
              </w:rPr>
              <w:t>4</w:t>
            </w:r>
          </w:p>
        </w:tc>
        <w:tc>
          <w:tcPr>
            <w:tcW w:w="2135" w:type="dxa"/>
          </w:tcPr>
          <w:p w14:paraId="046A54F6" w14:textId="402B206F"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maya</w:t>
            </w:r>
          </w:p>
        </w:tc>
        <w:tc>
          <w:tcPr>
            <w:tcW w:w="1610" w:type="dxa"/>
          </w:tcPr>
          <w:p w14:paraId="6A4FF013" w14:textId="4E1D0B86"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13</w:t>
            </w:r>
          </w:p>
        </w:tc>
        <w:tc>
          <w:tcPr>
            <w:tcW w:w="1672" w:type="dxa"/>
          </w:tcPr>
          <w:p w14:paraId="4F02E58E" w14:textId="6B1266EE"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w:t>
            </w:r>
          </w:p>
        </w:tc>
        <w:tc>
          <w:tcPr>
            <w:tcW w:w="1443" w:type="dxa"/>
          </w:tcPr>
          <w:p w14:paraId="740E0062" w14:textId="6713E9F1"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c>
          <w:tcPr>
            <w:tcW w:w="1291" w:type="dxa"/>
          </w:tcPr>
          <w:p w14:paraId="1073A8C1" w14:textId="2C547F6A"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w:t>
            </w:r>
          </w:p>
        </w:tc>
      </w:tr>
      <w:tr w:rsidR="00EA387A" w14:paraId="6006C415" w14:textId="401DA7D0"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E8FDDE" w14:textId="7E9D3736" w:rsidR="00EA387A" w:rsidRPr="006164C4" w:rsidRDefault="00EA387A" w:rsidP="00EA387A">
            <w:pPr>
              <w:spacing w:line="360" w:lineRule="auto"/>
              <w:jc w:val="center"/>
              <w:rPr>
                <w:rFonts w:ascii="Lato" w:hAnsi="Lato"/>
                <w:sz w:val="20"/>
                <w:szCs w:val="20"/>
              </w:rPr>
            </w:pPr>
            <w:r w:rsidRPr="006164C4">
              <w:rPr>
                <w:rFonts w:ascii="Lato" w:hAnsi="Lato"/>
                <w:sz w:val="20"/>
                <w:szCs w:val="20"/>
              </w:rPr>
              <w:t>5</w:t>
            </w:r>
          </w:p>
        </w:tc>
        <w:tc>
          <w:tcPr>
            <w:tcW w:w="2135" w:type="dxa"/>
          </w:tcPr>
          <w:p w14:paraId="605FE817" w14:textId="27D6B763"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K´qchí</w:t>
            </w:r>
            <w:proofErr w:type="spellEnd"/>
          </w:p>
        </w:tc>
        <w:tc>
          <w:tcPr>
            <w:tcW w:w="1610" w:type="dxa"/>
          </w:tcPr>
          <w:p w14:paraId="5A57AE45" w14:textId="7346227C"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672" w:type="dxa"/>
          </w:tcPr>
          <w:p w14:paraId="70C566D4" w14:textId="64A5E0DC"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443" w:type="dxa"/>
          </w:tcPr>
          <w:p w14:paraId="03499992" w14:textId="455782AC"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291" w:type="dxa"/>
          </w:tcPr>
          <w:p w14:paraId="4CBBBD24" w14:textId="40A8E052"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r>
      <w:tr w:rsidR="00EA387A" w14:paraId="25FFDAE3" w14:textId="5953DB1A" w:rsidTr="00EA387A">
        <w:tc>
          <w:tcPr>
            <w:cnfStyle w:val="001000000000" w:firstRow="0" w:lastRow="0" w:firstColumn="1" w:lastColumn="0" w:oddVBand="0" w:evenVBand="0" w:oddHBand="0" w:evenHBand="0" w:firstRowFirstColumn="0" w:firstRowLastColumn="0" w:lastRowFirstColumn="0" w:lastRowLastColumn="0"/>
            <w:tcW w:w="677" w:type="dxa"/>
          </w:tcPr>
          <w:p w14:paraId="47C71917" w14:textId="637D0357" w:rsidR="00EA387A" w:rsidRPr="006164C4" w:rsidRDefault="00EA387A" w:rsidP="00EA387A">
            <w:pPr>
              <w:spacing w:line="360" w:lineRule="auto"/>
              <w:jc w:val="center"/>
              <w:rPr>
                <w:rFonts w:ascii="Lato" w:hAnsi="Lato"/>
                <w:sz w:val="20"/>
                <w:szCs w:val="20"/>
              </w:rPr>
            </w:pPr>
            <w:r w:rsidRPr="006164C4">
              <w:rPr>
                <w:rFonts w:ascii="Lato" w:hAnsi="Lato"/>
                <w:sz w:val="20"/>
                <w:szCs w:val="20"/>
              </w:rPr>
              <w:t>6</w:t>
            </w:r>
          </w:p>
        </w:tc>
        <w:tc>
          <w:tcPr>
            <w:tcW w:w="2135" w:type="dxa"/>
          </w:tcPr>
          <w:p w14:paraId="3C1A5EB9" w14:textId="5CB229BC"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Ká´qchiquel</w:t>
            </w:r>
            <w:proofErr w:type="spellEnd"/>
          </w:p>
        </w:tc>
        <w:tc>
          <w:tcPr>
            <w:tcW w:w="1610" w:type="dxa"/>
          </w:tcPr>
          <w:p w14:paraId="5AB0B11A" w14:textId="41D5ACA2"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672" w:type="dxa"/>
          </w:tcPr>
          <w:p w14:paraId="478720BD" w14:textId="39F7FF24"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443" w:type="dxa"/>
          </w:tcPr>
          <w:p w14:paraId="2CE1C20C" w14:textId="493CDAFF"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291" w:type="dxa"/>
          </w:tcPr>
          <w:p w14:paraId="01096A29" w14:textId="29B28953"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2</w:t>
            </w:r>
          </w:p>
        </w:tc>
      </w:tr>
      <w:tr w:rsidR="00EA387A" w14:paraId="34D76195" w14:textId="613A6815"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8FD34E" w14:textId="45C76E44" w:rsidR="00EA387A" w:rsidRPr="006164C4" w:rsidRDefault="00EA387A" w:rsidP="00EA387A">
            <w:pPr>
              <w:spacing w:line="360" w:lineRule="auto"/>
              <w:jc w:val="center"/>
              <w:rPr>
                <w:rFonts w:ascii="Lato" w:hAnsi="Lato"/>
                <w:sz w:val="20"/>
                <w:szCs w:val="20"/>
              </w:rPr>
            </w:pPr>
            <w:r w:rsidRPr="006164C4">
              <w:rPr>
                <w:rFonts w:ascii="Lato" w:hAnsi="Lato"/>
                <w:sz w:val="20"/>
                <w:szCs w:val="20"/>
              </w:rPr>
              <w:t>7</w:t>
            </w:r>
          </w:p>
        </w:tc>
        <w:tc>
          <w:tcPr>
            <w:tcW w:w="2135" w:type="dxa"/>
          </w:tcPr>
          <w:p w14:paraId="0FAA1B13" w14:textId="07AB9C7C"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xinca</w:t>
            </w:r>
          </w:p>
        </w:tc>
        <w:tc>
          <w:tcPr>
            <w:tcW w:w="1610" w:type="dxa"/>
          </w:tcPr>
          <w:p w14:paraId="0BDD632D" w14:textId="5D9F0142"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672" w:type="dxa"/>
          </w:tcPr>
          <w:p w14:paraId="47325C76" w14:textId="3800345E"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443" w:type="dxa"/>
          </w:tcPr>
          <w:p w14:paraId="7211EDA9" w14:textId="43EC9D51"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c>
          <w:tcPr>
            <w:tcW w:w="1291" w:type="dxa"/>
          </w:tcPr>
          <w:p w14:paraId="18B7C885" w14:textId="414AFF55"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r>
      <w:tr w:rsidR="00EA387A" w14:paraId="0EF1B46A" w14:textId="5D9461EB" w:rsidTr="00EA387A">
        <w:tc>
          <w:tcPr>
            <w:cnfStyle w:val="001000000000" w:firstRow="0" w:lastRow="0" w:firstColumn="1" w:lastColumn="0" w:oddVBand="0" w:evenVBand="0" w:oddHBand="0" w:evenHBand="0" w:firstRowFirstColumn="0" w:firstRowLastColumn="0" w:lastRowFirstColumn="0" w:lastRowLastColumn="0"/>
            <w:tcW w:w="677" w:type="dxa"/>
          </w:tcPr>
          <w:p w14:paraId="7CDD3F51" w14:textId="4E0ADEFA" w:rsidR="00EA387A" w:rsidRPr="006164C4" w:rsidRDefault="00EA387A" w:rsidP="00EA387A">
            <w:pPr>
              <w:spacing w:line="360" w:lineRule="auto"/>
              <w:jc w:val="center"/>
              <w:rPr>
                <w:rFonts w:ascii="Lato" w:hAnsi="Lato"/>
                <w:sz w:val="20"/>
                <w:szCs w:val="20"/>
              </w:rPr>
            </w:pPr>
            <w:r w:rsidRPr="006164C4">
              <w:rPr>
                <w:rFonts w:ascii="Lato" w:hAnsi="Lato"/>
                <w:sz w:val="20"/>
                <w:szCs w:val="20"/>
              </w:rPr>
              <w:t>8</w:t>
            </w:r>
          </w:p>
        </w:tc>
        <w:tc>
          <w:tcPr>
            <w:tcW w:w="2135" w:type="dxa"/>
          </w:tcPr>
          <w:p w14:paraId="4ED2FAF0" w14:textId="4B5014CA"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otros</w:t>
            </w:r>
          </w:p>
        </w:tc>
        <w:tc>
          <w:tcPr>
            <w:tcW w:w="1610" w:type="dxa"/>
          </w:tcPr>
          <w:p w14:paraId="51CEFE19" w14:textId="0360F8FE"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119</w:t>
            </w:r>
          </w:p>
        </w:tc>
        <w:tc>
          <w:tcPr>
            <w:tcW w:w="1672" w:type="dxa"/>
          </w:tcPr>
          <w:p w14:paraId="103B6034" w14:textId="0F81366A"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80</w:t>
            </w:r>
          </w:p>
        </w:tc>
        <w:tc>
          <w:tcPr>
            <w:tcW w:w="1443" w:type="dxa"/>
          </w:tcPr>
          <w:p w14:paraId="42A5E049" w14:textId="3E5AFEC5"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84</w:t>
            </w:r>
          </w:p>
        </w:tc>
        <w:tc>
          <w:tcPr>
            <w:tcW w:w="1291" w:type="dxa"/>
          </w:tcPr>
          <w:p w14:paraId="207D58C7" w14:textId="753232F9" w:rsidR="00EA387A" w:rsidRPr="006164C4" w:rsidRDefault="00EA387A"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48</w:t>
            </w:r>
          </w:p>
        </w:tc>
      </w:tr>
      <w:tr w:rsidR="00EA387A" w14:paraId="183091C8" w14:textId="03C38D0F"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A2F736" w14:textId="60F8375E" w:rsidR="00EA387A" w:rsidRPr="006164C4" w:rsidRDefault="00EA387A" w:rsidP="00EA387A">
            <w:pPr>
              <w:spacing w:line="360" w:lineRule="auto"/>
              <w:jc w:val="center"/>
              <w:rPr>
                <w:rFonts w:ascii="Lato" w:hAnsi="Lato"/>
                <w:sz w:val="20"/>
                <w:szCs w:val="20"/>
              </w:rPr>
            </w:pPr>
            <w:r w:rsidRPr="006164C4">
              <w:rPr>
                <w:rFonts w:ascii="Lato" w:hAnsi="Lato"/>
                <w:sz w:val="20"/>
                <w:szCs w:val="20"/>
              </w:rPr>
              <w:t>9</w:t>
            </w:r>
          </w:p>
        </w:tc>
        <w:tc>
          <w:tcPr>
            <w:tcW w:w="2135" w:type="dxa"/>
          </w:tcPr>
          <w:p w14:paraId="2BF2AF01" w14:textId="72AF7D9E"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Sin respuesta</w:t>
            </w:r>
          </w:p>
        </w:tc>
        <w:tc>
          <w:tcPr>
            <w:tcW w:w="1610" w:type="dxa"/>
          </w:tcPr>
          <w:p w14:paraId="78C113A6" w14:textId="4B4FDFE2"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w:t>
            </w:r>
          </w:p>
        </w:tc>
        <w:tc>
          <w:tcPr>
            <w:tcW w:w="1672" w:type="dxa"/>
          </w:tcPr>
          <w:p w14:paraId="2FA55A7F" w14:textId="45EC527D"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28</w:t>
            </w:r>
          </w:p>
        </w:tc>
        <w:tc>
          <w:tcPr>
            <w:tcW w:w="1443" w:type="dxa"/>
          </w:tcPr>
          <w:p w14:paraId="677444C7" w14:textId="4F15FFA3"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c>
          <w:tcPr>
            <w:tcW w:w="1291" w:type="dxa"/>
          </w:tcPr>
          <w:p w14:paraId="000725DC" w14:textId="21DA6528" w:rsidR="00EA387A" w:rsidRPr="006164C4" w:rsidRDefault="00EA387A"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9</w:t>
            </w:r>
          </w:p>
        </w:tc>
      </w:tr>
    </w:tbl>
    <w:p w14:paraId="2731F80F" w14:textId="77777777"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 y abril</w:t>
      </w:r>
      <w:r w:rsidRPr="00CF63CA">
        <w:rPr>
          <w:rFonts w:ascii="Lato" w:hAnsi="Lato"/>
          <w:sz w:val="20"/>
          <w:szCs w:val="20"/>
        </w:rPr>
        <w:t xml:space="preserve"> de 2023.</w:t>
      </w:r>
    </w:p>
    <w:p w14:paraId="4194CA4C" w14:textId="19A8416F"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La recepción reporta que ingresaron al Edificio Central del Instituto, indicando que los usuarios visitaron diferentes dependencias a realizar diferentes trámites en la institución.  </w:t>
      </w:r>
    </w:p>
    <w:p w14:paraId="04219347" w14:textId="41A9838C" w:rsidR="00D6270D" w:rsidRPr="00810507" w:rsidRDefault="00D6270D" w:rsidP="00810507">
      <w:pPr>
        <w:pStyle w:val="Ttulo2"/>
        <w:jc w:val="center"/>
        <w:rPr>
          <w:rFonts w:ascii="Lato" w:hAnsi="Lato"/>
          <w:color w:val="auto"/>
        </w:rPr>
      </w:pPr>
      <w:bookmarkStart w:id="32" w:name="_Toc135743548"/>
      <w:r w:rsidRPr="00810507">
        <w:rPr>
          <w:rFonts w:ascii="Lato" w:hAnsi="Lato"/>
          <w:color w:val="auto"/>
        </w:rPr>
        <w:lastRenderedPageBreak/>
        <w:t xml:space="preserve">Cuadro No. </w:t>
      </w:r>
      <w:r w:rsidR="00EC3ED2">
        <w:rPr>
          <w:rFonts w:ascii="Lato" w:hAnsi="Lato"/>
          <w:color w:val="auto"/>
        </w:rPr>
        <w:t>8</w:t>
      </w:r>
      <w:bookmarkEnd w:id="32"/>
    </w:p>
    <w:p w14:paraId="171BB581" w14:textId="77777777" w:rsidR="00D6270D" w:rsidRPr="00810507" w:rsidRDefault="00D6270D" w:rsidP="00810507">
      <w:pPr>
        <w:pStyle w:val="Ttulo2"/>
        <w:jc w:val="center"/>
        <w:rPr>
          <w:rFonts w:ascii="Lato" w:hAnsi="Lato"/>
          <w:color w:val="auto"/>
        </w:rPr>
      </w:pPr>
      <w:bookmarkStart w:id="33" w:name="_Toc135743549"/>
      <w:r w:rsidRPr="00810507">
        <w:rPr>
          <w:rFonts w:ascii="Lato" w:hAnsi="Lato"/>
          <w:color w:val="auto"/>
        </w:rPr>
        <w:t>Datos de Recepción del IGM</w:t>
      </w:r>
      <w:bookmarkEnd w:id="33"/>
    </w:p>
    <w:p w14:paraId="372A3BE9" w14:textId="77777777" w:rsidR="006B2B9A" w:rsidRPr="00810507" w:rsidRDefault="006B2B9A" w:rsidP="006B2B9A">
      <w:pPr>
        <w:jc w:val="center"/>
        <w:rPr>
          <w:rFonts w:ascii="Lato" w:hAnsi="Lato"/>
        </w:rPr>
      </w:pPr>
      <w:r>
        <w:rPr>
          <w:rFonts w:ascii="Lato" w:hAnsi="Lato"/>
        </w:rPr>
        <w:t>De enero a abril</w:t>
      </w:r>
      <w:r w:rsidRPr="00810507">
        <w:rPr>
          <w:rFonts w:ascii="Lato" w:hAnsi="Lato"/>
        </w:rPr>
        <w:t xml:space="preserve"> 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Style w:val="Tablaconcuadrcula4-nfasis1"/>
        <w:tblW w:w="0" w:type="auto"/>
        <w:tblLook w:val="04A0" w:firstRow="1" w:lastRow="0" w:firstColumn="1" w:lastColumn="0" w:noHBand="0" w:noVBand="1"/>
      </w:tblPr>
      <w:tblGrid>
        <w:gridCol w:w="3536"/>
        <w:gridCol w:w="1413"/>
        <w:gridCol w:w="1428"/>
        <w:gridCol w:w="1306"/>
        <w:gridCol w:w="1145"/>
      </w:tblGrid>
      <w:tr w:rsidR="00EA387A" w:rsidRPr="00D233BD" w14:paraId="62EF32D4" w14:textId="3B5AC786" w:rsidTr="00EA38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6" w:type="dxa"/>
          </w:tcPr>
          <w:p w14:paraId="035C333A" w14:textId="77777777" w:rsidR="00EA387A" w:rsidRPr="00D233BD" w:rsidRDefault="00EA387A" w:rsidP="00265A3C">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2841" w:type="dxa"/>
            <w:gridSpan w:val="2"/>
          </w:tcPr>
          <w:p w14:paraId="2BAA2E0B" w14:textId="692E9136" w:rsidR="00EA387A" w:rsidRPr="00D233BD"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c>
          <w:tcPr>
            <w:tcW w:w="1306" w:type="dxa"/>
          </w:tcPr>
          <w:p w14:paraId="06E0E264" w14:textId="77777777" w:rsidR="00EA387A" w:rsidRPr="00D233BD"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145" w:type="dxa"/>
          </w:tcPr>
          <w:p w14:paraId="24A52ECE" w14:textId="77777777" w:rsidR="00EA387A" w:rsidRPr="00D233BD"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EA387A" w:rsidRPr="00D233BD" w14:paraId="4325A3CB" w14:textId="7001677B" w:rsidTr="00EA38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6" w:type="dxa"/>
          </w:tcPr>
          <w:p w14:paraId="048BC005" w14:textId="77777777" w:rsidR="00EA387A" w:rsidRPr="00D233BD" w:rsidRDefault="00EA387A" w:rsidP="00265A3C">
            <w:pPr>
              <w:spacing w:line="360" w:lineRule="auto"/>
              <w:jc w:val="center"/>
              <w:rPr>
                <w:rFonts w:ascii="Lato" w:hAnsi="Lato"/>
                <w:sz w:val="20"/>
                <w:szCs w:val="20"/>
              </w:rPr>
            </w:pPr>
          </w:p>
        </w:tc>
        <w:tc>
          <w:tcPr>
            <w:tcW w:w="1413" w:type="dxa"/>
          </w:tcPr>
          <w:p w14:paraId="005234A5" w14:textId="6FDD1B85" w:rsidR="00EA387A" w:rsidRPr="00D233BD"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1428" w:type="dxa"/>
          </w:tcPr>
          <w:p w14:paraId="6CBA5396" w14:textId="0CAFF609" w:rsidR="00EA387A" w:rsidRPr="00D233BD"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1306" w:type="dxa"/>
          </w:tcPr>
          <w:p w14:paraId="1CB0C939" w14:textId="231C53AE" w:rsidR="00EA387A"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marzo</w:t>
            </w:r>
          </w:p>
        </w:tc>
        <w:tc>
          <w:tcPr>
            <w:tcW w:w="1145" w:type="dxa"/>
          </w:tcPr>
          <w:p w14:paraId="00EBC0F0" w14:textId="30B7B906" w:rsidR="00EA387A" w:rsidRDefault="00EA387A"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r>
      <w:tr w:rsidR="00EA387A" w:rsidRPr="00D233BD" w14:paraId="410217C5" w14:textId="6F557659"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0D7DDAEB"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1413" w:type="dxa"/>
          </w:tcPr>
          <w:p w14:paraId="30442311" w14:textId="77777777"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c>
          <w:tcPr>
            <w:tcW w:w="1428" w:type="dxa"/>
          </w:tcPr>
          <w:p w14:paraId="50CE933B" w14:textId="7344C5F9"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3,276</w:t>
            </w:r>
          </w:p>
        </w:tc>
        <w:tc>
          <w:tcPr>
            <w:tcW w:w="1306" w:type="dxa"/>
          </w:tcPr>
          <w:p w14:paraId="1FB5BFC2" w14:textId="2D9EC712"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6,288</w:t>
            </w:r>
          </w:p>
        </w:tc>
        <w:tc>
          <w:tcPr>
            <w:tcW w:w="1145" w:type="dxa"/>
          </w:tcPr>
          <w:p w14:paraId="3CAA3942" w14:textId="62B96F7D" w:rsidR="00EA387A" w:rsidRDefault="00D22E41"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3,973</w:t>
            </w:r>
          </w:p>
        </w:tc>
      </w:tr>
      <w:tr w:rsidR="00EA387A" w:rsidRPr="00D233BD" w14:paraId="7550FE7B" w14:textId="696360D5" w:rsidTr="00EA387A">
        <w:tc>
          <w:tcPr>
            <w:cnfStyle w:val="001000000000" w:firstRow="0" w:lastRow="0" w:firstColumn="1" w:lastColumn="0" w:oddVBand="0" w:evenVBand="0" w:oddHBand="0" w:evenHBand="0" w:firstRowFirstColumn="0" w:firstRowLastColumn="0" w:lastRowFirstColumn="0" w:lastRowLastColumn="0"/>
            <w:tcW w:w="3536" w:type="dxa"/>
          </w:tcPr>
          <w:p w14:paraId="0856BD2E"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1413" w:type="dxa"/>
          </w:tcPr>
          <w:p w14:paraId="02A454AC"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c>
          <w:tcPr>
            <w:tcW w:w="1428" w:type="dxa"/>
          </w:tcPr>
          <w:p w14:paraId="4B3F0F61" w14:textId="4184C805"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3,492</w:t>
            </w:r>
          </w:p>
        </w:tc>
        <w:tc>
          <w:tcPr>
            <w:tcW w:w="1306" w:type="dxa"/>
          </w:tcPr>
          <w:p w14:paraId="45F23508" w14:textId="50055957"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4,942</w:t>
            </w:r>
          </w:p>
        </w:tc>
        <w:tc>
          <w:tcPr>
            <w:tcW w:w="1145" w:type="dxa"/>
          </w:tcPr>
          <w:p w14:paraId="2486ACA3" w14:textId="629C685A"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3,218</w:t>
            </w:r>
          </w:p>
        </w:tc>
      </w:tr>
      <w:tr w:rsidR="00EA387A" w:rsidRPr="00D233BD" w14:paraId="5B750B1F" w14:textId="5D99BA36"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3F3FB723"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Financiera</w:t>
            </w:r>
          </w:p>
        </w:tc>
        <w:tc>
          <w:tcPr>
            <w:tcW w:w="1413" w:type="dxa"/>
          </w:tcPr>
          <w:p w14:paraId="0A618D43" w14:textId="77777777"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c>
          <w:tcPr>
            <w:tcW w:w="1428" w:type="dxa"/>
          </w:tcPr>
          <w:p w14:paraId="578157FD" w14:textId="6144BF5F"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637</w:t>
            </w:r>
          </w:p>
        </w:tc>
        <w:tc>
          <w:tcPr>
            <w:tcW w:w="1306" w:type="dxa"/>
          </w:tcPr>
          <w:p w14:paraId="4ACBBBE8" w14:textId="38A3CCA7"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816</w:t>
            </w:r>
          </w:p>
        </w:tc>
        <w:tc>
          <w:tcPr>
            <w:tcW w:w="1145" w:type="dxa"/>
          </w:tcPr>
          <w:p w14:paraId="6D899104" w14:textId="1D9D8A8C" w:rsidR="00EA387A" w:rsidRDefault="00D22E41"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466</w:t>
            </w:r>
          </w:p>
        </w:tc>
      </w:tr>
      <w:tr w:rsidR="00EA387A" w:rsidRPr="00D233BD" w14:paraId="38553CA2" w14:textId="518D39C4" w:rsidTr="00EA387A">
        <w:tc>
          <w:tcPr>
            <w:cnfStyle w:val="001000000000" w:firstRow="0" w:lastRow="0" w:firstColumn="1" w:lastColumn="0" w:oddVBand="0" w:evenVBand="0" w:oddHBand="0" w:evenHBand="0" w:firstRowFirstColumn="0" w:firstRowLastColumn="0" w:lastRowFirstColumn="0" w:lastRowLastColumn="0"/>
            <w:tcW w:w="3536" w:type="dxa"/>
          </w:tcPr>
          <w:p w14:paraId="34387E8D"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1413" w:type="dxa"/>
          </w:tcPr>
          <w:p w14:paraId="765BBC57"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c>
          <w:tcPr>
            <w:tcW w:w="1428" w:type="dxa"/>
          </w:tcPr>
          <w:p w14:paraId="23401BCD" w14:textId="0013D9AF"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w:t>
            </w:r>
          </w:p>
        </w:tc>
        <w:tc>
          <w:tcPr>
            <w:tcW w:w="1306" w:type="dxa"/>
          </w:tcPr>
          <w:p w14:paraId="33C2BC5A" w14:textId="772A5487"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261</w:t>
            </w:r>
          </w:p>
        </w:tc>
        <w:tc>
          <w:tcPr>
            <w:tcW w:w="1145" w:type="dxa"/>
          </w:tcPr>
          <w:p w14:paraId="31EE0306" w14:textId="65C50189"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204</w:t>
            </w:r>
          </w:p>
        </w:tc>
      </w:tr>
      <w:tr w:rsidR="00EA387A" w:rsidRPr="00D233BD" w14:paraId="229BC668" w14:textId="12F6C976"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3903E366" w14:textId="22C6DE16" w:rsidR="00EA387A" w:rsidRPr="00D233BD" w:rsidRDefault="00EA387A" w:rsidP="00265A3C">
            <w:pPr>
              <w:spacing w:line="360" w:lineRule="auto"/>
              <w:jc w:val="both"/>
              <w:rPr>
                <w:rFonts w:ascii="Lato" w:hAnsi="Lato"/>
                <w:sz w:val="20"/>
                <w:szCs w:val="20"/>
              </w:rPr>
            </w:pPr>
            <w:r w:rsidRPr="00D233BD">
              <w:rPr>
                <w:rFonts w:ascii="Lato" w:hAnsi="Lato"/>
                <w:sz w:val="20"/>
                <w:szCs w:val="20"/>
              </w:rPr>
              <w:t xml:space="preserve">Despacho </w:t>
            </w:r>
            <w:r>
              <w:rPr>
                <w:rFonts w:ascii="Lato" w:hAnsi="Lato"/>
                <w:sz w:val="20"/>
                <w:szCs w:val="20"/>
              </w:rPr>
              <w:t>Superior</w:t>
            </w:r>
          </w:p>
        </w:tc>
        <w:tc>
          <w:tcPr>
            <w:tcW w:w="1413" w:type="dxa"/>
          </w:tcPr>
          <w:p w14:paraId="6537A402" w14:textId="77777777"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c>
          <w:tcPr>
            <w:tcW w:w="1428" w:type="dxa"/>
          </w:tcPr>
          <w:p w14:paraId="12738A13" w14:textId="3475B0A8"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w:t>
            </w:r>
          </w:p>
        </w:tc>
        <w:tc>
          <w:tcPr>
            <w:tcW w:w="1306" w:type="dxa"/>
          </w:tcPr>
          <w:p w14:paraId="052321BE" w14:textId="765B6896"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149</w:t>
            </w:r>
          </w:p>
        </w:tc>
        <w:tc>
          <w:tcPr>
            <w:tcW w:w="1145" w:type="dxa"/>
          </w:tcPr>
          <w:p w14:paraId="209B63E6" w14:textId="5AFAF867"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112</w:t>
            </w:r>
          </w:p>
        </w:tc>
      </w:tr>
      <w:tr w:rsidR="00EA387A" w:rsidRPr="00D233BD" w14:paraId="4795A878" w14:textId="04543298" w:rsidTr="00EA387A">
        <w:tc>
          <w:tcPr>
            <w:cnfStyle w:val="001000000000" w:firstRow="0" w:lastRow="0" w:firstColumn="1" w:lastColumn="0" w:oddVBand="0" w:evenVBand="0" w:oddHBand="0" w:evenHBand="0" w:firstRowFirstColumn="0" w:firstRowLastColumn="0" w:lastRowFirstColumn="0" w:lastRowLastColumn="0"/>
            <w:tcW w:w="3536" w:type="dxa"/>
          </w:tcPr>
          <w:p w14:paraId="4D1749EA"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de Recursos Tecnológicos</w:t>
            </w:r>
          </w:p>
        </w:tc>
        <w:tc>
          <w:tcPr>
            <w:tcW w:w="1413" w:type="dxa"/>
          </w:tcPr>
          <w:p w14:paraId="117B7073"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c>
          <w:tcPr>
            <w:tcW w:w="1428" w:type="dxa"/>
          </w:tcPr>
          <w:p w14:paraId="7CC9A06D" w14:textId="6C2F35F3"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17</w:t>
            </w:r>
          </w:p>
        </w:tc>
        <w:tc>
          <w:tcPr>
            <w:tcW w:w="1306" w:type="dxa"/>
          </w:tcPr>
          <w:p w14:paraId="2F1E47B0" w14:textId="3ACF91DF"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48</w:t>
            </w:r>
          </w:p>
        </w:tc>
        <w:tc>
          <w:tcPr>
            <w:tcW w:w="1145" w:type="dxa"/>
          </w:tcPr>
          <w:p w14:paraId="2D25A200" w14:textId="62257F48"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21</w:t>
            </w:r>
          </w:p>
        </w:tc>
      </w:tr>
      <w:tr w:rsidR="00EA387A" w:rsidRPr="00D233BD" w14:paraId="04C1A8D0" w14:textId="17C496FF"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536CE261"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1413" w:type="dxa"/>
          </w:tcPr>
          <w:p w14:paraId="13357477" w14:textId="77777777"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c>
          <w:tcPr>
            <w:tcW w:w="1428" w:type="dxa"/>
          </w:tcPr>
          <w:p w14:paraId="043392FC" w14:textId="5CB563B2"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w:t>
            </w:r>
          </w:p>
        </w:tc>
        <w:tc>
          <w:tcPr>
            <w:tcW w:w="1306" w:type="dxa"/>
          </w:tcPr>
          <w:p w14:paraId="1A2B7955" w14:textId="0D5ADAE8"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89</w:t>
            </w:r>
          </w:p>
        </w:tc>
        <w:tc>
          <w:tcPr>
            <w:tcW w:w="1145" w:type="dxa"/>
          </w:tcPr>
          <w:p w14:paraId="6BE16291" w14:textId="663AB73E" w:rsidR="00EA387A" w:rsidRDefault="00D22E41"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49</w:t>
            </w:r>
          </w:p>
        </w:tc>
      </w:tr>
      <w:tr w:rsidR="00EA387A" w:rsidRPr="00D233BD" w14:paraId="6691B897" w14:textId="408F3BC7" w:rsidTr="00EA387A">
        <w:tc>
          <w:tcPr>
            <w:cnfStyle w:val="001000000000" w:firstRow="0" w:lastRow="0" w:firstColumn="1" w:lastColumn="0" w:oddVBand="0" w:evenVBand="0" w:oddHBand="0" w:evenHBand="0" w:firstRowFirstColumn="0" w:firstRowLastColumn="0" w:lastRowFirstColumn="0" w:lastRowLastColumn="0"/>
            <w:tcW w:w="3536" w:type="dxa"/>
          </w:tcPr>
          <w:p w14:paraId="1475F427"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Jurídica</w:t>
            </w:r>
          </w:p>
        </w:tc>
        <w:tc>
          <w:tcPr>
            <w:tcW w:w="1413" w:type="dxa"/>
          </w:tcPr>
          <w:p w14:paraId="0C2445AD"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c>
          <w:tcPr>
            <w:tcW w:w="1428" w:type="dxa"/>
          </w:tcPr>
          <w:p w14:paraId="451E4E54" w14:textId="1BDE901A"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w:t>
            </w:r>
          </w:p>
        </w:tc>
        <w:tc>
          <w:tcPr>
            <w:tcW w:w="1306" w:type="dxa"/>
          </w:tcPr>
          <w:p w14:paraId="2979F72D" w14:textId="700C2D0B"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1145" w:type="dxa"/>
          </w:tcPr>
          <w:p w14:paraId="51F518BC" w14:textId="782E4844"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w:t>
            </w:r>
          </w:p>
        </w:tc>
      </w:tr>
      <w:tr w:rsidR="00EA387A" w:rsidRPr="00D233BD" w14:paraId="74E1EE09" w14:textId="42C2BD29"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7F636247"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1413" w:type="dxa"/>
          </w:tcPr>
          <w:p w14:paraId="22BE2D70" w14:textId="77777777"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c>
          <w:tcPr>
            <w:tcW w:w="1428" w:type="dxa"/>
          </w:tcPr>
          <w:p w14:paraId="1136B8C7" w14:textId="08BC9893"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w:t>
            </w:r>
          </w:p>
        </w:tc>
        <w:tc>
          <w:tcPr>
            <w:tcW w:w="1306" w:type="dxa"/>
          </w:tcPr>
          <w:p w14:paraId="3AF21760" w14:textId="21440DC8"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83</w:t>
            </w:r>
          </w:p>
        </w:tc>
        <w:tc>
          <w:tcPr>
            <w:tcW w:w="1145" w:type="dxa"/>
          </w:tcPr>
          <w:p w14:paraId="43DFB811" w14:textId="21C4DED8" w:rsidR="00EA387A" w:rsidRDefault="00D22E41"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41</w:t>
            </w:r>
          </w:p>
        </w:tc>
      </w:tr>
      <w:tr w:rsidR="00EA387A" w:rsidRPr="00D233BD" w14:paraId="7DBAF87A" w14:textId="78A54CC6" w:rsidTr="00EA387A">
        <w:tc>
          <w:tcPr>
            <w:cnfStyle w:val="001000000000" w:firstRow="0" w:lastRow="0" w:firstColumn="1" w:lastColumn="0" w:oddVBand="0" w:evenVBand="0" w:oddHBand="0" w:evenHBand="0" w:firstRowFirstColumn="0" w:firstRowLastColumn="0" w:lastRowFirstColumn="0" w:lastRowLastColumn="0"/>
            <w:tcW w:w="3536" w:type="dxa"/>
          </w:tcPr>
          <w:p w14:paraId="1A75D2FF"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Sindicato (STM)</w:t>
            </w:r>
          </w:p>
        </w:tc>
        <w:tc>
          <w:tcPr>
            <w:tcW w:w="1413" w:type="dxa"/>
          </w:tcPr>
          <w:p w14:paraId="352C40B4"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c>
          <w:tcPr>
            <w:tcW w:w="1428" w:type="dxa"/>
          </w:tcPr>
          <w:p w14:paraId="798852FD" w14:textId="00C95439"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1306" w:type="dxa"/>
          </w:tcPr>
          <w:p w14:paraId="28A2B492" w14:textId="3B9F84D4"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11</w:t>
            </w:r>
          </w:p>
        </w:tc>
        <w:tc>
          <w:tcPr>
            <w:tcW w:w="1145" w:type="dxa"/>
          </w:tcPr>
          <w:p w14:paraId="787F37A5" w14:textId="3CB0CC99"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r>
      <w:tr w:rsidR="00EA387A" w:rsidRPr="00D233BD" w14:paraId="7612BB3C" w14:textId="4386AE8D"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08DB5E47"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1413" w:type="dxa"/>
          </w:tcPr>
          <w:p w14:paraId="62BC8A4E" w14:textId="77777777"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14</w:t>
            </w:r>
          </w:p>
        </w:tc>
        <w:tc>
          <w:tcPr>
            <w:tcW w:w="1428" w:type="dxa"/>
          </w:tcPr>
          <w:p w14:paraId="47606AFE" w14:textId="6A35A2C9"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1306" w:type="dxa"/>
          </w:tcPr>
          <w:p w14:paraId="6FB27EED" w14:textId="4AD1832E"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w:t>
            </w:r>
          </w:p>
        </w:tc>
        <w:tc>
          <w:tcPr>
            <w:tcW w:w="1145" w:type="dxa"/>
          </w:tcPr>
          <w:p w14:paraId="20E32992" w14:textId="18A5BD1E" w:rsidR="00EA387A" w:rsidRDefault="00D22E41"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w:t>
            </w:r>
          </w:p>
        </w:tc>
      </w:tr>
      <w:tr w:rsidR="00EA387A" w:rsidRPr="00D233BD" w14:paraId="5712991B" w14:textId="45BE916B" w:rsidTr="00EA387A">
        <w:tc>
          <w:tcPr>
            <w:cnfStyle w:val="001000000000" w:firstRow="0" w:lastRow="0" w:firstColumn="1" w:lastColumn="0" w:oddVBand="0" w:evenVBand="0" w:oddHBand="0" w:evenHBand="0" w:firstRowFirstColumn="0" w:firstRowLastColumn="0" w:lastRowFirstColumn="0" w:lastRowLastColumn="0"/>
            <w:tcW w:w="3536" w:type="dxa"/>
          </w:tcPr>
          <w:p w14:paraId="47A5D206" w14:textId="77777777" w:rsidR="00EA387A" w:rsidRPr="00D233BD" w:rsidRDefault="00EA387A"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1413" w:type="dxa"/>
          </w:tcPr>
          <w:p w14:paraId="3F77194E"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11</w:t>
            </w:r>
          </w:p>
        </w:tc>
        <w:tc>
          <w:tcPr>
            <w:tcW w:w="1428" w:type="dxa"/>
          </w:tcPr>
          <w:p w14:paraId="5A5E24EA" w14:textId="306BE854"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w:t>
            </w:r>
          </w:p>
        </w:tc>
        <w:tc>
          <w:tcPr>
            <w:tcW w:w="1306" w:type="dxa"/>
          </w:tcPr>
          <w:p w14:paraId="2AC905BD" w14:textId="7172CBBE"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33</w:t>
            </w:r>
          </w:p>
        </w:tc>
        <w:tc>
          <w:tcPr>
            <w:tcW w:w="1145" w:type="dxa"/>
          </w:tcPr>
          <w:p w14:paraId="3ADD855F" w14:textId="26D08664"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13</w:t>
            </w:r>
          </w:p>
        </w:tc>
      </w:tr>
      <w:tr w:rsidR="00EA387A" w:rsidRPr="00D233BD" w14:paraId="5E74AF6C" w14:textId="5F525CA2"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69AA77D9" w14:textId="7B4B502B" w:rsidR="00EA387A" w:rsidRPr="00D233BD" w:rsidRDefault="00EA387A" w:rsidP="00265A3C">
            <w:pPr>
              <w:spacing w:line="360" w:lineRule="auto"/>
              <w:jc w:val="both"/>
              <w:rPr>
                <w:rFonts w:ascii="Lato" w:hAnsi="Lato"/>
                <w:sz w:val="20"/>
                <w:szCs w:val="20"/>
              </w:rPr>
            </w:pPr>
            <w:r>
              <w:rPr>
                <w:rFonts w:ascii="Lato" w:hAnsi="Lato"/>
                <w:sz w:val="20"/>
                <w:szCs w:val="20"/>
              </w:rPr>
              <w:t>Auditoría Interna</w:t>
            </w:r>
          </w:p>
        </w:tc>
        <w:tc>
          <w:tcPr>
            <w:tcW w:w="1413" w:type="dxa"/>
          </w:tcPr>
          <w:p w14:paraId="4BC4A0DD" w14:textId="0490E383" w:rsidR="00EA387A" w:rsidRPr="00D233BD"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428" w:type="dxa"/>
          </w:tcPr>
          <w:p w14:paraId="515C20BD" w14:textId="4574D7FB"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306" w:type="dxa"/>
          </w:tcPr>
          <w:p w14:paraId="5660E66C" w14:textId="2E8E8549"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1145" w:type="dxa"/>
          </w:tcPr>
          <w:p w14:paraId="75B8ABDC" w14:textId="1341E344"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r>
      <w:tr w:rsidR="00EA387A" w:rsidRPr="00D233BD" w14:paraId="4DC16004" w14:textId="48A5FE2C" w:rsidTr="00EA387A">
        <w:tc>
          <w:tcPr>
            <w:cnfStyle w:val="001000000000" w:firstRow="0" w:lastRow="0" w:firstColumn="1" w:lastColumn="0" w:oddVBand="0" w:evenVBand="0" w:oddHBand="0" w:evenHBand="0" w:firstRowFirstColumn="0" w:firstRowLastColumn="0" w:lastRowFirstColumn="0" w:lastRowLastColumn="0"/>
            <w:tcW w:w="3536" w:type="dxa"/>
          </w:tcPr>
          <w:p w14:paraId="51E78D1E" w14:textId="7E5DAC16" w:rsidR="00EA387A" w:rsidRDefault="00EA387A" w:rsidP="00265A3C">
            <w:pPr>
              <w:spacing w:line="360" w:lineRule="auto"/>
              <w:jc w:val="both"/>
              <w:rPr>
                <w:rFonts w:ascii="Lato" w:hAnsi="Lato"/>
                <w:sz w:val="20"/>
                <w:szCs w:val="20"/>
              </w:rPr>
            </w:pPr>
            <w:r>
              <w:rPr>
                <w:rFonts w:ascii="Lato" w:hAnsi="Lato"/>
                <w:sz w:val="20"/>
                <w:szCs w:val="20"/>
              </w:rPr>
              <w:t>Clínica médica</w:t>
            </w:r>
          </w:p>
        </w:tc>
        <w:tc>
          <w:tcPr>
            <w:tcW w:w="1413" w:type="dxa"/>
          </w:tcPr>
          <w:p w14:paraId="3B1D9316" w14:textId="6A9FC0B3"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428" w:type="dxa"/>
          </w:tcPr>
          <w:p w14:paraId="78A08F00" w14:textId="0DB084D9"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306" w:type="dxa"/>
          </w:tcPr>
          <w:p w14:paraId="429AF54D" w14:textId="3D604A31"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13</w:t>
            </w:r>
          </w:p>
        </w:tc>
        <w:tc>
          <w:tcPr>
            <w:tcW w:w="1145" w:type="dxa"/>
          </w:tcPr>
          <w:p w14:paraId="2314C384" w14:textId="61B85123"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w:t>
            </w:r>
          </w:p>
        </w:tc>
      </w:tr>
      <w:tr w:rsidR="00EA387A" w:rsidRPr="00D233BD" w14:paraId="6A85C20D" w14:textId="6E9D5726" w:rsidTr="00EA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07DE7B0A" w14:textId="19050DE5" w:rsidR="00EA387A" w:rsidRDefault="00EA387A" w:rsidP="00265A3C">
            <w:pPr>
              <w:spacing w:line="360" w:lineRule="auto"/>
              <w:jc w:val="both"/>
              <w:rPr>
                <w:rFonts w:ascii="Lato" w:hAnsi="Lato"/>
                <w:sz w:val="20"/>
                <w:szCs w:val="20"/>
              </w:rPr>
            </w:pPr>
            <w:r>
              <w:rPr>
                <w:rFonts w:ascii="Lato" w:hAnsi="Lato"/>
                <w:sz w:val="20"/>
                <w:szCs w:val="20"/>
              </w:rPr>
              <w:t>Inventarios</w:t>
            </w:r>
          </w:p>
        </w:tc>
        <w:tc>
          <w:tcPr>
            <w:tcW w:w="1413" w:type="dxa"/>
          </w:tcPr>
          <w:p w14:paraId="7D22D4C5" w14:textId="71F2B75F"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428" w:type="dxa"/>
          </w:tcPr>
          <w:p w14:paraId="3C4974DD" w14:textId="0771A5A9"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306" w:type="dxa"/>
          </w:tcPr>
          <w:p w14:paraId="69152051" w14:textId="2DECF879" w:rsidR="00EA387A" w:rsidRDefault="00EA387A"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w:t>
            </w:r>
          </w:p>
        </w:tc>
        <w:tc>
          <w:tcPr>
            <w:tcW w:w="1145" w:type="dxa"/>
          </w:tcPr>
          <w:p w14:paraId="25252F7D" w14:textId="28C084EB" w:rsidR="00EA387A" w:rsidRDefault="00D22E41"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EA387A" w:rsidRPr="00D233BD" w14:paraId="58D71F0E" w14:textId="1E9B8A6E" w:rsidTr="00EA387A">
        <w:tc>
          <w:tcPr>
            <w:cnfStyle w:val="001000000000" w:firstRow="0" w:lastRow="0" w:firstColumn="1" w:lastColumn="0" w:oddVBand="0" w:evenVBand="0" w:oddHBand="0" w:evenHBand="0" w:firstRowFirstColumn="0" w:firstRowLastColumn="0" w:lastRowFirstColumn="0" w:lastRowLastColumn="0"/>
            <w:tcW w:w="3536" w:type="dxa"/>
          </w:tcPr>
          <w:p w14:paraId="7F887D7E" w14:textId="77777777" w:rsidR="00EA387A" w:rsidRPr="00D233BD" w:rsidRDefault="00EA387A"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1413" w:type="dxa"/>
          </w:tcPr>
          <w:p w14:paraId="32433F10" w14:textId="77777777"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c>
          <w:tcPr>
            <w:tcW w:w="1428" w:type="dxa"/>
          </w:tcPr>
          <w:p w14:paraId="68512231" w14:textId="605F48A2" w:rsidR="00EA387A" w:rsidRPr="00D233BD"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7,816</w:t>
            </w:r>
          </w:p>
        </w:tc>
        <w:tc>
          <w:tcPr>
            <w:tcW w:w="1306" w:type="dxa"/>
          </w:tcPr>
          <w:p w14:paraId="5028D46C" w14:textId="2C27666A" w:rsidR="00EA387A" w:rsidRDefault="00EA387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12,788</w:t>
            </w:r>
          </w:p>
        </w:tc>
        <w:tc>
          <w:tcPr>
            <w:tcW w:w="1145" w:type="dxa"/>
          </w:tcPr>
          <w:p w14:paraId="501A6465" w14:textId="5DE90096" w:rsidR="00EA387A" w:rsidRDefault="00D22E41"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8,151</w:t>
            </w:r>
          </w:p>
        </w:tc>
      </w:tr>
    </w:tbl>
    <w:p w14:paraId="3281C214" w14:textId="63BA2D00" w:rsidR="003F0009"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1C203C">
        <w:rPr>
          <w:rFonts w:ascii="Lato" w:hAnsi="Lato"/>
          <w:sz w:val="20"/>
          <w:szCs w:val="24"/>
        </w:rPr>
        <w:t xml:space="preserve"> y abril</w:t>
      </w:r>
      <w:r w:rsidR="00450744">
        <w:rPr>
          <w:rFonts w:ascii="Lato" w:hAnsi="Lato"/>
          <w:sz w:val="20"/>
          <w:szCs w:val="24"/>
        </w:rPr>
        <w:t xml:space="preserve"> de</w:t>
      </w:r>
      <w:r w:rsidRPr="00D233BD">
        <w:rPr>
          <w:rFonts w:ascii="Lato" w:hAnsi="Lato"/>
          <w:sz w:val="20"/>
          <w:szCs w:val="24"/>
        </w:rPr>
        <w:t xml:space="preserve"> 2023.  No indican sexo de los usuarios.</w:t>
      </w:r>
    </w:p>
    <w:p w14:paraId="5BB9323E" w14:textId="0EBAB9CF" w:rsidR="00D6270D" w:rsidRDefault="00450744" w:rsidP="003F0009">
      <w:pPr>
        <w:spacing w:line="276" w:lineRule="auto"/>
        <w:jc w:val="both"/>
        <w:rPr>
          <w:rFonts w:ascii="Lato" w:hAnsi="Lato"/>
          <w:sz w:val="24"/>
          <w:szCs w:val="24"/>
        </w:rPr>
      </w:pPr>
      <w:r>
        <w:rPr>
          <w:rFonts w:ascii="Lato" w:hAnsi="Lato"/>
          <w:sz w:val="24"/>
          <w:szCs w:val="24"/>
        </w:rPr>
        <w:t>S</w:t>
      </w:r>
      <w:r w:rsidR="00D6270D" w:rsidRPr="00D233BD">
        <w:rPr>
          <w:rFonts w:ascii="Lato" w:hAnsi="Lato"/>
          <w:sz w:val="24"/>
          <w:szCs w:val="24"/>
        </w:rPr>
        <w:t>e in</w:t>
      </w:r>
      <w:r w:rsidR="003F0009">
        <w:rPr>
          <w:rFonts w:ascii="Lato" w:hAnsi="Lato"/>
          <w:sz w:val="24"/>
          <w:szCs w:val="24"/>
        </w:rPr>
        <w:t>formó</w:t>
      </w:r>
      <w:r w:rsidR="00D6270D" w:rsidRPr="00D233BD">
        <w:rPr>
          <w:rFonts w:ascii="Lato" w:hAnsi="Lato"/>
          <w:sz w:val="24"/>
          <w:szCs w:val="24"/>
        </w:rPr>
        <w:t xml:space="preserve"> que todos los usuarios</w:t>
      </w:r>
      <w:r w:rsidR="00BF3197">
        <w:rPr>
          <w:rFonts w:ascii="Lato" w:hAnsi="Lato"/>
          <w:sz w:val="24"/>
          <w:szCs w:val="24"/>
        </w:rPr>
        <w:t xml:space="preserve"> que fueron atendidos en recepción</w:t>
      </w:r>
      <w:r w:rsidR="00D6270D" w:rsidRPr="00D233BD">
        <w:rPr>
          <w:rFonts w:ascii="Lato" w:hAnsi="Lato"/>
          <w:sz w:val="24"/>
          <w:szCs w:val="24"/>
        </w:rPr>
        <w:t xml:space="preserve"> hablan español.  </w:t>
      </w:r>
    </w:p>
    <w:p w14:paraId="49206853" w14:textId="6E7EAF43" w:rsidR="00D6270D" w:rsidRPr="00810507" w:rsidRDefault="00D6270D" w:rsidP="00810507">
      <w:pPr>
        <w:pStyle w:val="Ttulo2"/>
        <w:jc w:val="center"/>
        <w:rPr>
          <w:rFonts w:ascii="Lato" w:hAnsi="Lato"/>
          <w:color w:val="auto"/>
        </w:rPr>
      </w:pPr>
      <w:bookmarkStart w:id="34" w:name="_Toc135743550"/>
      <w:r w:rsidRPr="00810507">
        <w:rPr>
          <w:rFonts w:ascii="Lato" w:hAnsi="Lato"/>
          <w:color w:val="auto"/>
        </w:rPr>
        <w:lastRenderedPageBreak/>
        <w:t xml:space="preserve">Cuadro No. </w:t>
      </w:r>
      <w:r w:rsidR="00EC3ED2">
        <w:rPr>
          <w:rFonts w:ascii="Lato" w:hAnsi="Lato"/>
          <w:color w:val="auto"/>
        </w:rPr>
        <w:t>9</w:t>
      </w:r>
      <w:bookmarkEnd w:id="34"/>
    </w:p>
    <w:p w14:paraId="7B4F222C" w14:textId="475F0834" w:rsidR="00D6270D" w:rsidRPr="00810507" w:rsidRDefault="00D6270D" w:rsidP="00810507">
      <w:pPr>
        <w:pStyle w:val="Ttulo2"/>
        <w:jc w:val="center"/>
        <w:rPr>
          <w:rFonts w:ascii="Lato" w:hAnsi="Lato"/>
          <w:color w:val="auto"/>
        </w:rPr>
      </w:pPr>
      <w:bookmarkStart w:id="35" w:name="_Toc135743551"/>
      <w:r w:rsidRPr="00810507">
        <w:rPr>
          <w:rFonts w:ascii="Lato" w:hAnsi="Lato"/>
          <w:color w:val="auto"/>
        </w:rPr>
        <w:t>Consolidado de usuarios del IGM</w:t>
      </w:r>
      <w:bookmarkEnd w:id="35"/>
    </w:p>
    <w:p w14:paraId="66979E0C" w14:textId="77777777" w:rsidR="006B2B9A" w:rsidRPr="00810507" w:rsidRDefault="006B2B9A" w:rsidP="006B2B9A">
      <w:pPr>
        <w:jc w:val="center"/>
        <w:rPr>
          <w:rFonts w:ascii="Lato" w:hAnsi="Lato"/>
        </w:rPr>
      </w:pPr>
      <w:r>
        <w:rPr>
          <w:rFonts w:ascii="Lato" w:hAnsi="Lato"/>
        </w:rPr>
        <w:t>De enero a abril</w:t>
      </w:r>
      <w:r w:rsidRPr="00810507">
        <w:rPr>
          <w:rFonts w:ascii="Lato" w:hAnsi="Lato"/>
        </w:rPr>
        <w:t xml:space="preserve"> de 2023</w:t>
      </w:r>
    </w:p>
    <w:p w14:paraId="07049F71" w14:textId="77777777" w:rsidR="005E7C47" w:rsidRDefault="005E7C47" w:rsidP="00D6270D">
      <w:pPr>
        <w:spacing w:after="0" w:line="240" w:lineRule="auto"/>
        <w:ind w:left="360"/>
        <w:jc w:val="center"/>
        <w:rPr>
          <w:rFonts w:ascii="Lato" w:hAnsi="Lato"/>
          <w:sz w:val="24"/>
          <w:szCs w:val="24"/>
        </w:rPr>
      </w:pPr>
    </w:p>
    <w:tbl>
      <w:tblPr>
        <w:tblStyle w:val="Tablaconcuadrcula4-nfasis5"/>
        <w:tblW w:w="0" w:type="auto"/>
        <w:tblLook w:val="04A0" w:firstRow="1" w:lastRow="0" w:firstColumn="1" w:lastColumn="0" w:noHBand="0" w:noVBand="1"/>
      </w:tblPr>
      <w:tblGrid>
        <w:gridCol w:w="628"/>
        <w:gridCol w:w="3049"/>
        <w:gridCol w:w="1597"/>
        <w:gridCol w:w="1597"/>
        <w:gridCol w:w="1597"/>
      </w:tblGrid>
      <w:tr w:rsidR="005E7C47" w14:paraId="1390B97B" w14:textId="278ABAFE" w:rsidTr="00E8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74D7EF17" w14:textId="11A1E8B8" w:rsidR="005E7C47" w:rsidRPr="006164C4" w:rsidRDefault="005E7C47" w:rsidP="005E7C47">
            <w:pPr>
              <w:jc w:val="center"/>
              <w:rPr>
                <w:rFonts w:ascii="Lato" w:hAnsi="Lato"/>
                <w:sz w:val="20"/>
                <w:szCs w:val="20"/>
              </w:rPr>
            </w:pPr>
            <w:r w:rsidRPr="006164C4">
              <w:rPr>
                <w:rFonts w:ascii="Lato" w:hAnsi="Lato"/>
                <w:sz w:val="20"/>
                <w:szCs w:val="20"/>
              </w:rPr>
              <w:t>No.</w:t>
            </w:r>
          </w:p>
        </w:tc>
        <w:tc>
          <w:tcPr>
            <w:tcW w:w="3049" w:type="dxa"/>
          </w:tcPr>
          <w:p w14:paraId="1AFC378C" w14:textId="0ED5C940"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Dependencia</w:t>
            </w:r>
          </w:p>
        </w:tc>
        <w:tc>
          <w:tcPr>
            <w:tcW w:w="1597" w:type="dxa"/>
          </w:tcPr>
          <w:p w14:paraId="58EBC8CE" w14:textId="71A6539A"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597" w:type="dxa"/>
          </w:tcPr>
          <w:p w14:paraId="68836398" w14:textId="70E76641"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597" w:type="dxa"/>
          </w:tcPr>
          <w:p w14:paraId="10346470" w14:textId="015D91A3"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w:t>
            </w:r>
          </w:p>
        </w:tc>
      </w:tr>
      <w:tr w:rsidR="005E7C47" w14:paraId="753E4F3C" w14:textId="44FDDF13" w:rsidTr="00E8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32284F71" w14:textId="7101F671" w:rsidR="005E7C47" w:rsidRPr="006164C4" w:rsidRDefault="00E82E55" w:rsidP="005E7C47">
            <w:pPr>
              <w:jc w:val="center"/>
              <w:rPr>
                <w:rFonts w:ascii="Lato" w:hAnsi="Lato"/>
                <w:sz w:val="20"/>
                <w:szCs w:val="20"/>
              </w:rPr>
            </w:pPr>
            <w:r w:rsidRPr="006164C4">
              <w:rPr>
                <w:rFonts w:ascii="Lato" w:hAnsi="Lato"/>
                <w:sz w:val="20"/>
                <w:szCs w:val="20"/>
              </w:rPr>
              <w:t>1</w:t>
            </w:r>
          </w:p>
        </w:tc>
        <w:tc>
          <w:tcPr>
            <w:tcW w:w="3049" w:type="dxa"/>
          </w:tcPr>
          <w:p w14:paraId="4F7C7EE3" w14:textId="3A9666BB"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Call</w:t>
            </w:r>
            <w:proofErr w:type="spellEnd"/>
            <w:r w:rsidRPr="006164C4">
              <w:rPr>
                <w:rFonts w:ascii="Lato" w:hAnsi="Lato"/>
                <w:sz w:val="20"/>
                <w:szCs w:val="20"/>
              </w:rPr>
              <w:t xml:space="preserve"> Center </w:t>
            </w:r>
          </w:p>
        </w:tc>
        <w:tc>
          <w:tcPr>
            <w:tcW w:w="1597" w:type="dxa"/>
          </w:tcPr>
          <w:p w14:paraId="761CA653" w14:textId="14BF1743"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11,707</w:t>
            </w:r>
          </w:p>
        </w:tc>
        <w:tc>
          <w:tcPr>
            <w:tcW w:w="1597" w:type="dxa"/>
          </w:tcPr>
          <w:p w14:paraId="4425B284" w14:textId="51C8297B"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9,510</w:t>
            </w:r>
          </w:p>
        </w:tc>
        <w:tc>
          <w:tcPr>
            <w:tcW w:w="1597" w:type="dxa"/>
          </w:tcPr>
          <w:p w14:paraId="5A63B331" w14:textId="068A0FC7"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21,217</w:t>
            </w:r>
          </w:p>
        </w:tc>
      </w:tr>
      <w:tr w:rsidR="005E7C47" w14:paraId="2751A387" w14:textId="3DDE5018" w:rsidTr="00E82E55">
        <w:tc>
          <w:tcPr>
            <w:cnfStyle w:val="001000000000" w:firstRow="0" w:lastRow="0" w:firstColumn="1" w:lastColumn="0" w:oddVBand="0" w:evenVBand="0" w:oddHBand="0" w:evenHBand="0" w:firstRowFirstColumn="0" w:firstRowLastColumn="0" w:lastRowFirstColumn="0" w:lastRowLastColumn="0"/>
            <w:tcW w:w="628" w:type="dxa"/>
          </w:tcPr>
          <w:p w14:paraId="7272B677" w14:textId="735852DF" w:rsidR="005E7C47" w:rsidRPr="006164C4" w:rsidRDefault="00E82E55" w:rsidP="005E7C47">
            <w:pPr>
              <w:jc w:val="center"/>
              <w:rPr>
                <w:rFonts w:ascii="Lato" w:hAnsi="Lato"/>
                <w:sz w:val="20"/>
                <w:szCs w:val="20"/>
              </w:rPr>
            </w:pPr>
            <w:r w:rsidRPr="006164C4">
              <w:rPr>
                <w:rFonts w:ascii="Lato" w:hAnsi="Lato"/>
                <w:sz w:val="20"/>
                <w:szCs w:val="20"/>
              </w:rPr>
              <w:t>2</w:t>
            </w:r>
          </w:p>
        </w:tc>
        <w:tc>
          <w:tcPr>
            <w:tcW w:w="3049" w:type="dxa"/>
          </w:tcPr>
          <w:p w14:paraId="35CEF53B" w14:textId="64ADC751"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Unidad de Información Pública</w:t>
            </w:r>
          </w:p>
        </w:tc>
        <w:tc>
          <w:tcPr>
            <w:tcW w:w="1597" w:type="dxa"/>
          </w:tcPr>
          <w:p w14:paraId="5FA2B7F7" w14:textId="6F9D4E0F" w:rsidR="005E7C47" w:rsidRPr="006164C4" w:rsidRDefault="00EC3ED2"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235</w:t>
            </w:r>
          </w:p>
        </w:tc>
        <w:tc>
          <w:tcPr>
            <w:tcW w:w="1597" w:type="dxa"/>
          </w:tcPr>
          <w:p w14:paraId="00786F47" w14:textId="5D594CE3" w:rsidR="005E7C47" w:rsidRPr="006164C4" w:rsidRDefault="00EC3ED2"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219</w:t>
            </w:r>
          </w:p>
        </w:tc>
        <w:tc>
          <w:tcPr>
            <w:tcW w:w="1597" w:type="dxa"/>
          </w:tcPr>
          <w:p w14:paraId="14B374C6" w14:textId="40AEFC63" w:rsidR="005E7C47" w:rsidRPr="006164C4" w:rsidRDefault="00EC3ED2"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454</w:t>
            </w:r>
          </w:p>
        </w:tc>
      </w:tr>
      <w:tr w:rsidR="005E7C47" w14:paraId="46A84CB0" w14:textId="4393916B" w:rsidTr="00E8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01FB3662" w14:textId="1E701EBD" w:rsidR="005E7C47" w:rsidRPr="006164C4" w:rsidRDefault="00E82E55" w:rsidP="005E7C47">
            <w:pPr>
              <w:jc w:val="center"/>
              <w:rPr>
                <w:rFonts w:ascii="Lato" w:hAnsi="Lato"/>
                <w:sz w:val="20"/>
                <w:szCs w:val="20"/>
              </w:rPr>
            </w:pPr>
            <w:r w:rsidRPr="006164C4">
              <w:rPr>
                <w:rFonts w:ascii="Lato" w:hAnsi="Lato"/>
                <w:sz w:val="20"/>
                <w:szCs w:val="20"/>
              </w:rPr>
              <w:t>3</w:t>
            </w:r>
          </w:p>
        </w:tc>
        <w:tc>
          <w:tcPr>
            <w:tcW w:w="3049" w:type="dxa"/>
          </w:tcPr>
          <w:p w14:paraId="1D61FF65" w14:textId="43EE7E06"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Recepción </w:t>
            </w:r>
          </w:p>
        </w:tc>
        <w:tc>
          <w:tcPr>
            <w:tcW w:w="1597" w:type="dxa"/>
          </w:tcPr>
          <w:p w14:paraId="538F80D9" w14:textId="1AA1C8A3"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597" w:type="dxa"/>
          </w:tcPr>
          <w:p w14:paraId="434EF20A" w14:textId="36C6EC30"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597" w:type="dxa"/>
          </w:tcPr>
          <w:p w14:paraId="0F3E8646" w14:textId="18057D7B"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w:t>
            </w:r>
            <w:r w:rsidR="00297EE3">
              <w:rPr>
                <w:rFonts w:ascii="Lato" w:hAnsi="Lato"/>
                <w:sz w:val="20"/>
                <w:szCs w:val="20"/>
              </w:rPr>
              <w:t>9</w:t>
            </w:r>
            <w:r w:rsidRPr="006164C4">
              <w:rPr>
                <w:rFonts w:ascii="Lato" w:hAnsi="Lato"/>
                <w:sz w:val="20"/>
                <w:szCs w:val="20"/>
              </w:rPr>
              <w:t>,</w:t>
            </w:r>
            <w:r w:rsidR="00297EE3">
              <w:rPr>
                <w:rFonts w:ascii="Lato" w:hAnsi="Lato"/>
                <w:sz w:val="20"/>
                <w:szCs w:val="20"/>
              </w:rPr>
              <w:t>610</w:t>
            </w:r>
          </w:p>
        </w:tc>
      </w:tr>
      <w:tr w:rsidR="005E7C47" w14:paraId="370F6D84" w14:textId="6CB1DB15" w:rsidTr="00E82E55">
        <w:tc>
          <w:tcPr>
            <w:cnfStyle w:val="001000000000" w:firstRow="0" w:lastRow="0" w:firstColumn="1" w:lastColumn="0" w:oddVBand="0" w:evenVBand="0" w:oddHBand="0" w:evenHBand="0" w:firstRowFirstColumn="0" w:firstRowLastColumn="0" w:lastRowFirstColumn="0" w:lastRowLastColumn="0"/>
            <w:tcW w:w="628" w:type="dxa"/>
          </w:tcPr>
          <w:p w14:paraId="4192DAB9" w14:textId="77777777" w:rsidR="005E7C47" w:rsidRPr="006164C4" w:rsidRDefault="005E7C47" w:rsidP="005E7C47">
            <w:pPr>
              <w:jc w:val="center"/>
              <w:rPr>
                <w:rFonts w:ascii="Lato" w:hAnsi="Lato"/>
                <w:sz w:val="20"/>
                <w:szCs w:val="20"/>
              </w:rPr>
            </w:pPr>
          </w:p>
        </w:tc>
        <w:tc>
          <w:tcPr>
            <w:tcW w:w="3049" w:type="dxa"/>
          </w:tcPr>
          <w:p w14:paraId="39DDBC6E" w14:textId="757A638C" w:rsidR="005E7C47" w:rsidRPr="006164C4" w:rsidRDefault="00E82E55"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w:t>
            </w:r>
          </w:p>
        </w:tc>
        <w:tc>
          <w:tcPr>
            <w:tcW w:w="1597" w:type="dxa"/>
          </w:tcPr>
          <w:p w14:paraId="0A929DE8"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597" w:type="dxa"/>
          </w:tcPr>
          <w:p w14:paraId="35C08DDF"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597" w:type="dxa"/>
          </w:tcPr>
          <w:p w14:paraId="7E2EA28C" w14:textId="6A79217F" w:rsidR="005E7C47" w:rsidRPr="006164C4" w:rsidRDefault="00297EE3"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61,281</w:t>
            </w:r>
          </w:p>
        </w:tc>
      </w:tr>
    </w:tbl>
    <w:p w14:paraId="699B4AB4" w14:textId="77777777" w:rsidR="005E7C47" w:rsidRDefault="005E7C47" w:rsidP="00D6270D">
      <w:pPr>
        <w:spacing w:after="0" w:line="240" w:lineRule="auto"/>
        <w:ind w:left="360"/>
        <w:jc w:val="center"/>
        <w:rPr>
          <w:rFonts w:ascii="Lato" w:hAnsi="Lato"/>
          <w:sz w:val="24"/>
          <w:szCs w:val="24"/>
        </w:rPr>
      </w:pPr>
    </w:p>
    <w:p w14:paraId="1B45B770" w14:textId="35D935E7" w:rsidR="00D6270D" w:rsidRPr="00D233BD" w:rsidRDefault="00D6270D" w:rsidP="00BF3197">
      <w:pPr>
        <w:spacing w:line="240" w:lineRule="auto"/>
        <w:jc w:val="both"/>
        <w:rPr>
          <w:rFonts w:ascii="Lato" w:hAnsi="Lato"/>
          <w:sz w:val="24"/>
          <w:szCs w:val="24"/>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proofErr w:type="gramStart"/>
      <w:r w:rsidR="00293C1E">
        <w:rPr>
          <w:rFonts w:ascii="Lato" w:hAnsi="Lato"/>
          <w:sz w:val="20"/>
          <w:szCs w:val="20"/>
        </w:rPr>
        <w:t>febrero</w:t>
      </w:r>
      <w:r w:rsidR="00297EE3">
        <w:rPr>
          <w:rFonts w:ascii="Lato" w:hAnsi="Lato"/>
          <w:sz w:val="20"/>
          <w:szCs w:val="20"/>
        </w:rPr>
        <w:t xml:space="preserve">, </w:t>
      </w:r>
      <w:r w:rsidR="00E82E55">
        <w:rPr>
          <w:rFonts w:ascii="Lato" w:hAnsi="Lato"/>
          <w:sz w:val="20"/>
          <w:szCs w:val="20"/>
        </w:rPr>
        <w:t xml:space="preserve"> marzo</w:t>
      </w:r>
      <w:proofErr w:type="gramEnd"/>
      <w:r w:rsidR="00297EE3">
        <w:rPr>
          <w:rFonts w:ascii="Lato" w:hAnsi="Lato"/>
          <w:sz w:val="20"/>
          <w:szCs w:val="20"/>
        </w:rPr>
        <w:t xml:space="preserve"> y abril</w:t>
      </w:r>
      <w:r w:rsidR="00293C1E">
        <w:rPr>
          <w:rFonts w:ascii="Lato" w:hAnsi="Lato"/>
          <w:sz w:val="20"/>
          <w:szCs w:val="20"/>
        </w:rPr>
        <w:t xml:space="preserve"> de </w:t>
      </w:r>
      <w:r w:rsidRPr="00D233BD">
        <w:rPr>
          <w:rFonts w:ascii="Lato" w:hAnsi="Lato"/>
          <w:sz w:val="20"/>
          <w:szCs w:val="20"/>
        </w:rPr>
        <w:t>2023</w:t>
      </w:r>
      <w:r w:rsidR="00BF3197">
        <w:rPr>
          <w:rFonts w:ascii="Lato" w:hAnsi="Lato"/>
          <w:sz w:val="20"/>
          <w:szCs w:val="20"/>
        </w:rPr>
        <w:t xml:space="preserve">. </w:t>
      </w:r>
      <w:r w:rsidRPr="00D233BD">
        <w:rPr>
          <w:rFonts w:ascii="Lato" w:hAnsi="Lato"/>
          <w:sz w:val="24"/>
          <w:szCs w:val="24"/>
        </w:rPr>
        <w:br w:type="page"/>
      </w:r>
    </w:p>
    <w:p w14:paraId="5C9AFB48" w14:textId="65792857" w:rsidR="00D6270D" w:rsidRPr="00D233BD" w:rsidRDefault="00D6270D" w:rsidP="00D233BD">
      <w:pPr>
        <w:pStyle w:val="Ttulo1"/>
        <w:rPr>
          <w:rFonts w:ascii="Lato" w:hAnsi="Lato"/>
          <w:color w:val="auto"/>
        </w:rPr>
      </w:pPr>
      <w:bookmarkStart w:id="36" w:name="_Toc135743552"/>
      <w:r w:rsidRPr="00D233BD">
        <w:rPr>
          <w:rFonts w:ascii="Lato" w:hAnsi="Lato"/>
          <w:color w:val="auto"/>
        </w:rPr>
        <w:lastRenderedPageBreak/>
        <w:t>Conclusiones</w:t>
      </w:r>
      <w:bookmarkEnd w:id="36"/>
    </w:p>
    <w:p w14:paraId="40A6F0D1" w14:textId="777600DA"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293C1E">
        <w:rPr>
          <w:rFonts w:ascii="Lato" w:hAnsi="Lato"/>
          <w:sz w:val="24"/>
          <w:szCs w:val="24"/>
        </w:rPr>
        <w:t xml:space="preserve"> y febrero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77777777" w:rsidR="00D6270D" w:rsidRPr="00D233BD" w:rsidRDefault="00D6270D" w:rsidP="00D233BD">
      <w:pPr>
        <w:pStyle w:val="Ttulo1"/>
        <w:rPr>
          <w:rFonts w:ascii="Lato" w:hAnsi="Lato"/>
          <w:color w:val="auto"/>
        </w:rPr>
      </w:pPr>
      <w:bookmarkStart w:id="37" w:name="_Toc135743553"/>
      <w:r w:rsidRPr="00D233BD">
        <w:rPr>
          <w:rFonts w:ascii="Lato" w:hAnsi="Lato"/>
          <w:color w:val="auto"/>
        </w:rPr>
        <w:t>Recomendaciones</w:t>
      </w:r>
      <w:bookmarkEnd w:id="37"/>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33BFFBD8" w14:textId="2935B165" w:rsidR="00DF5CB9" w:rsidRPr="00DF5CB9" w:rsidRDefault="00D6270D" w:rsidP="00D6270D">
      <w:pPr>
        <w:spacing w:line="360" w:lineRule="auto"/>
        <w:jc w:val="both"/>
        <w:rPr>
          <w:rFonts w:ascii="Lato" w:hAnsi="Lato"/>
        </w:rPr>
      </w:pPr>
      <w:r w:rsidRPr="00D233BD">
        <w:rPr>
          <w:rFonts w:ascii="Lato" w:hAnsi="Lato"/>
          <w:sz w:val="24"/>
          <w:szCs w:val="24"/>
        </w:rPr>
        <w:fldChar w:fldCharType="begin"/>
      </w:r>
      <w:r w:rsidRPr="00D233BD">
        <w:rPr>
          <w:rFonts w:ascii="Lato" w:hAnsi="Lato"/>
          <w:sz w:val="24"/>
          <w:szCs w:val="24"/>
        </w:rPr>
        <w:instrText xml:space="preserve"> LINK </w:instrText>
      </w:r>
      <w:r w:rsidR="00EC3ED2">
        <w:rPr>
          <w:rFonts w:ascii="Lato" w:hAnsi="Lato"/>
          <w:sz w:val="24"/>
          <w:szCs w:val="24"/>
        </w:rPr>
        <w:instrText xml:space="preserve">Excel.Sheet.12 "C:\\Users\\lsierra\\Desktop\\LILIAN SIERRA 2023 IGM\\REGISTROS ESTADISTICAS UIP ENERO 2023.xlsx" "Estadistica enero!F34C2:F40C3" </w:instrText>
      </w:r>
      <w:r w:rsidRPr="00D233BD">
        <w:rPr>
          <w:rFonts w:ascii="Lato" w:hAnsi="Lato"/>
          <w:sz w:val="24"/>
          <w:szCs w:val="24"/>
        </w:rPr>
        <w:instrText xml:space="preserve">\a \f 5 \h  \* MERGEFORMAT </w:instrText>
      </w:r>
      <w:r w:rsidRPr="00D233BD">
        <w:rPr>
          <w:rFonts w:ascii="Lato" w:hAnsi="Lato"/>
          <w:sz w:val="24"/>
          <w:szCs w:val="24"/>
        </w:rPr>
        <w:fldChar w:fldCharType="separate"/>
      </w:r>
    </w:p>
    <w:p w14:paraId="2A687FC6"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fldChar w:fldCharType="end"/>
      </w:r>
    </w:p>
    <w:p w14:paraId="681CB0FA" w14:textId="77777777" w:rsidR="00AF2928" w:rsidRPr="00D233BD" w:rsidRDefault="00AF2928" w:rsidP="00D6270D">
      <w:pPr>
        <w:pStyle w:val="Sinespaciado"/>
        <w:jc w:val="center"/>
        <w:rPr>
          <w:rFonts w:ascii="Lato" w:hAnsi="Lato"/>
          <w:b/>
          <w:bCs/>
          <w:sz w:val="28"/>
          <w:szCs w:val="28"/>
        </w:rPr>
      </w:pPr>
    </w:p>
    <w:p w14:paraId="357D8E9F" w14:textId="77777777" w:rsidR="00AF2928" w:rsidRPr="00D233BD" w:rsidRDefault="00AF2928" w:rsidP="00D6270D">
      <w:pPr>
        <w:pStyle w:val="Sinespaciado"/>
        <w:jc w:val="center"/>
        <w:rPr>
          <w:rFonts w:ascii="Lato" w:hAnsi="Lato"/>
          <w:b/>
          <w:bCs/>
          <w:sz w:val="28"/>
          <w:szCs w:val="28"/>
        </w:rPr>
      </w:pPr>
    </w:p>
    <w:p w14:paraId="0B336C45" w14:textId="77777777" w:rsidR="00AF2928" w:rsidRPr="00D233BD" w:rsidRDefault="00AF2928" w:rsidP="00D6270D">
      <w:pPr>
        <w:pStyle w:val="Sinespaciado"/>
        <w:jc w:val="center"/>
        <w:rPr>
          <w:rFonts w:ascii="Lato" w:hAnsi="Lato"/>
          <w:b/>
          <w:bCs/>
          <w:sz w:val="28"/>
          <w:szCs w:val="28"/>
        </w:rPr>
      </w:pPr>
    </w:p>
    <w:p w14:paraId="610E8AA6" w14:textId="2CD53A89" w:rsidR="0060638B" w:rsidRPr="00D233BD" w:rsidRDefault="00D6270D" w:rsidP="00D233BD">
      <w:pPr>
        <w:pStyle w:val="Ttulo1"/>
        <w:jc w:val="center"/>
        <w:rPr>
          <w:rFonts w:ascii="Lato" w:hAnsi="Lato"/>
          <w:color w:val="auto"/>
        </w:rPr>
      </w:pPr>
      <w:bookmarkStart w:id="38" w:name="_Toc135743554"/>
      <w:r w:rsidRPr="00D233BD">
        <w:rPr>
          <w:rFonts w:ascii="Lato" w:hAnsi="Lato"/>
          <w:color w:val="auto"/>
        </w:rPr>
        <w:t>Bibliografía</w:t>
      </w:r>
      <w:bookmarkEnd w:id="38"/>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D6270D">
      <w:pPr>
        <w:pStyle w:val="Sinespaciado"/>
        <w:jc w:val="both"/>
        <w:rPr>
          <w:rFonts w:ascii="Lato" w:hAnsi="Lato"/>
          <w:sz w:val="28"/>
          <w:szCs w:val="28"/>
        </w:rPr>
      </w:pPr>
    </w:p>
    <w:p w14:paraId="39648EFA" w14:textId="34DDD5D8"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19-2003, Ley de Idiomas Nacionales</w:t>
      </w:r>
    </w:p>
    <w:p w14:paraId="4C212631" w14:textId="1FE17EA9" w:rsidR="00AF2928" w:rsidRPr="00D233BD" w:rsidRDefault="00AF2928"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Acuerdo de Autoridad Migratoria Nacional No. 3-20</w:t>
      </w:r>
      <w:r w:rsidR="00271856" w:rsidRPr="00D233BD">
        <w:rPr>
          <w:rFonts w:ascii="Lato" w:hAnsi="Lato"/>
          <w:sz w:val="28"/>
          <w:szCs w:val="28"/>
        </w:rPr>
        <w:t>22</w:t>
      </w:r>
      <w:r w:rsidRPr="00D233BD">
        <w:rPr>
          <w:rFonts w:ascii="Lato" w:hAnsi="Lato"/>
          <w:sz w:val="28"/>
          <w:szCs w:val="28"/>
        </w:rPr>
        <w:t xml:space="preserve"> Tarifario de Servicios Migratorios</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4"/>
      <w:footerReference w:type="default" r:id="rId15"/>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61A5" w14:textId="77777777" w:rsidR="006F6FCB" w:rsidRDefault="006F6FCB" w:rsidP="00677876">
      <w:pPr>
        <w:spacing w:after="0" w:line="240" w:lineRule="auto"/>
      </w:pPr>
      <w:r>
        <w:separator/>
      </w:r>
    </w:p>
  </w:endnote>
  <w:endnote w:type="continuationSeparator" w:id="0">
    <w:p w14:paraId="0FD133F0" w14:textId="77777777" w:rsidR="006F6FCB" w:rsidRDefault="006F6FCB"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CC3" w14:textId="77777777" w:rsidR="006F6FCB" w:rsidRDefault="006F6FCB" w:rsidP="00677876">
      <w:pPr>
        <w:spacing w:after="0" w:line="240" w:lineRule="auto"/>
      </w:pPr>
      <w:r>
        <w:separator/>
      </w:r>
    </w:p>
  </w:footnote>
  <w:footnote w:type="continuationSeparator" w:id="0">
    <w:p w14:paraId="22446A41" w14:textId="77777777" w:rsidR="006F6FCB" w:rsidRDefault="006F6FCB"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6F6FCB"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7"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0"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9"/>
  </w:num>
  <w:num w:numId="4">
    <w:abstractNumId w:val="0"/>
  </w:num>
  <w:num w:numId="5">
    <w:abstractNumId w:val="9"/>
  </w:num>
  <w:num w:numId="6">
    <w:abstractNumId w:val="13"/>
  </w:num>
  <w:num w:numId="7">
    <w:abstractNumId w:val="25"/>
  </w:num>
  <w:num w:numId="8">
    <w:abstractNumId w:val="23"/>
  </w:num>
  <w:num w:numId="9">
    <w:abstractNumId w:val="31"/>
  </w:num>
  <w:num w:numId="10">
    <w:abstractNumId w:val="30"/>
  </w:num>
  <w:num w:numId="11">
    <w:abstractNumId w:val="12"/>
  </w:num>
  <w:num w:numId="12">
    <w:abstractNumId w:val="7"/>
  </w:num>
  <w:num w:numId="13">
    <w:abstractNumId w:val="15"/>
  </w:num>
  <w:num w:numId="14">
    <w:abstractNumId w:val="27"/>
  </w:num>
  <w:num w:numId="15">
    <w:abstractNumId w:val="5"/>
  </w:num>
  <w:num w:numId="16">
    <w:abstractNumId w:val="17"/>
  </w:num>
  <w:num w:numId="17">
    <w:abstractNumId w:val="4"/>
  </w:num>
  <w:num w:numId="18">
    <w:abstractNumId w:val="20"/>
  </w:num>
  <w:num w:numId="19">
    <w:abstractNumId w:val="6"/>
  </w:num>
  <w:num w:numId="20">
    <w:abstractNumId w:val="6"/>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1"/>
  </w:num>
  <w:num w:numId="22">
    <w:abstractNumId w:val="24"/>
  </w:num>
  <w:num w:numId="23">
    <w:abstractNumId w:val="14"/>
  </w:num>
  <w:num w:numId="24">
    <w:abstractNumId w:val="19"/>
  </w:num>
  <w:num w:numId="25">
    <w:abstractNumId w:val="26"/>
  </w:num>
  <w:num w:numId="26">
    <w:abstractNumId w:val="26"/>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1"/>
  </w:num>
  <w:num w:numId="29">
    <w:abstractNumId w:val="26"/>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8"/>
  </w:num>
  <w:num w:numId="31">
    <w:abstractNumId w:val="10"/>
  </w:num>
  <w:num w:numId="32">
    <w:abstractNumId w:val="22"/>
  </w:num>
  <w:num w:numId="33">
    <w:abstractNumId w:val="11"/>
  </w:num>
  <w:num w:numId="34">
    <w:abstractNumId w:val="11"/>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0"/>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1135E"/>
    <w:rsid w:val="000400E9"/>
    <w:rsid w:val="000A2EB7"/>
    <w:rsid w:val="001112FA"/>
    <w:rsid w:val="001312BF"/>
    <w:rsid w:val="00181793"/>
    <w:rsid w:val="001A5AC1"/>
    <w:rsid w:val="001C203C"/>
    <w:rsid w:val="00243787"/>
    <w:rsid w:val="00271856"/>
    <w:rsid w:val="00275364"/>
    <w:rsid w:val="00293C1E"/>
    <w:rsid w:val="00297EE3"/>
    <w:rsid w:val="002A6709"/>
    <w:rsid w:val="00310FB9"/>
    <w:rsid w:val="00316777"/>
    <w:rsid w:val="00352621"/>
    <w:rsid w:val="00385EFC"/>
    <w:rsid w:val="003F0009"/>
    <w:rsid w:val="0043644A"/>
    <w:rsid w:val="00450744"/>
    <w:rsid w:val="00497167"/>
    <w:rsid w:val="004B01AE"/>
    <w:rsid w:val="004B686A"/>
    <w:rsid w:val="004F434D"/>
    <w:rsid w:val="00522036"/>
    <w:rsid w:val="005545DE"/>
    <w:rsid w:val="00567FBF"/>
    <w:rsid w:val="00586783"/>
    <w:rsid w:val="005C0941"/>
    <w:rsid w:val="005E7C47"/>
    <w:rsid w:val="0060638B"/>
    <w:rsid w:val="006164C4"/>
    <w:rsid w:val="00636A0C"/>
    <w:rsid w:val="00662808"/>
    <w:rsid w:val="00677876"/>
    <w:rsid w:val="006A5671"/>
    <w:rsid w:val="006B2819"/>
    <w:rsid w:val="006B2B9A"/>
    <w:rsid w:val="006F6FCB"/>
    <w:rsid w:val="00703030"/>
    <w:rsid w:val="0071452F"/>
    <w:rsid w:val="00797265"/>
    <w:rsid w:val="007B2F97"/>
    <w:rsid w:val="00810507"/>
    <w:rsid w:val="008B265C"/>
    <w:rsid w:val="0094504E"/>
    <w:rsid w:val="009C4FF8"/>
    <w:rsid w:val="009D7EF0"/>
    <w:rsid w:val="00A4452C"/>
    <w:rsid w:val="00A46ABC"/>
    <w:rsid w:val="00A70B5F"/>
    <w:rsid w:val="00AA6B91"/>
    <w:rsid w:val="00AB530A"/>
    <w:rsid w:val="00AB6C20"/>
    <w:rsid w:val="00AF2928"/>
    <w:rsid w:val="00B21FEC"/>
    <w:rsid w:val="00B55152"/>
    <w:rsid w:val="00B56678"/>
    <w:rsid w:val="00BA1E28"/>
    <w:rsid w:val="00BF1661"/>
    <w:rsid w:val="00BF3197"/>
    <w:rsid w:val="00C231A6"/>
    <w:rsid w:val="00C25959"/>
    <w:rsid w:val="00CC7D7C"/>
    <w:rsid w:val="00CD5006"/>
    <w:rsid w:val="00CF63CA"/>
    <w:rsid w:val="00D00A51"/>
    <w:rsid w:val="00D22E41"/>
    <w:rsid w:val="00D233BD"/>
    <w:rsid w:val="00D55BB1"/>
    <w:rsid w:val="00D6270D"/>
    <w:rsid w:val="00DB4365"/>
    <w:rsid w:val="00DF5CB9"/>
    <w:rsid w:val="00E13F60"/>
    <w:rsid w:val="00E2770D"/>
    <w:rsid w:val="00E32F36"/>
    <w:rsid w:val="00E70122"/>
    <w:rsid w:val="00E82E55"/>
    <w:rsid w:val="00EA387A"/>
    <w:rsid w:val="00EC3ED2"/>
    <w:rsid w:val="00EE5D45"/>
    <w:rsid w:val="00F14E65"/>
    <w:rsid w:val="00F446B9"/>
    <w:rsid w:val="00F708F3"/>
    <w:rsid w:val="00F825AF"/>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3034</Words>
  <Characters>16692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11</cp:revision>
  <cp:lastPrinted>2023-05-23T20:45:00Z</cp:lastPrinted>
  <dcterms:created xsi:type="dcterms:W3CDTF">2023-05-23T16:43:00Z</dcterms:created>
  <dcterms:modified xsi:type="dcterms:W3CDTF">2023-05-23T20:46:00Z</dcterms:modified>
</cp:coreProperties>
</file>