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678"/>
        <w:gridCol w:w="3465"/>
        <w:gridCol w:w="2800"/>
        <w:gridCol w:w="2547"/>
        <w:gridCol w:w="1843"/>
        <w:gridCol w:w="1275"/>
        <w:gridCol w:w="1701"/>
      </w:tblGrid>
      <w:tr w:rsidR="002A7560" w:rsidRPr="0036266A" w:rsidTr="00ED7443">
        <w:trPr>
          <w:trHeight w:val="115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TIPO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CARACTERÍSTICAS DEL BIEN ARRENDADO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MOTIVOS DEL ARRENDAMIENTO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DATOS GENERALES DEL ARRENDATARIO (NOMBRE Y NIT)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NOMBRE DEL PROVEEDOR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36266A" w:rsidRPr="0036266A" w:rsidRDefault="0036266A" w:rsidP="0036266A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6266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DE INMUEBLE PARA LA DELEGACION DE LA DGM EN ALDEA GRACIAS A DIOS DEL MUNICIPIO DE NENTON, DEL DEPARTAMENTO DE HUEHUETENANGO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Annabella</w:t>
            </w:r>
            <w:proofErr w:type="spellEnd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Ortíz</w:t>
            </w:r>
            <w:proofErr w:type="spellEnd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Herrera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56,493.12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DE INMUEBLE PARA DELEGACIÓN DE LA DGM EN AGUA CALIENTE, MUNICIPIO DE ESQUIPULAS, DEPARTAMENTO DE CHIQUIMULA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 xml:space="preserve">Instituto Guatemalteco de Migración 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Julio Romeo Guillén Morales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 54,000.00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DE INMUEBLE PARA DELEGACIÓN DE LA DGM EN EL FLORIDO, MUNICIPIO DE CAM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OTAN, DEPARTAMENTO DE CHIQUIMULA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María Etelvina Murcia Peña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 36,000.00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  <w:tr w:rsidR="002A7560" w:rsidRPr="0036266A" w:rsidTr="00ED7443">
        <w:trPr>
          <w:trHeight w:val="8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DE INMUEBLE PARA LA DELEGACIÓN DE LA DGM EN PUERTO BARRIOS DEPARTAMENTO DE IZABAL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Luis Alfonso Guerra </w:t>
            </w:r>
            <w:proofErr w:type="spellStart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Guerra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 54,000.00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lastRenderedPageBreak/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DE INMUEBLE DESTINADO PARA EL CENTRO DE EMISIÓN DE PASAPORTES DE LA DGM EN EL DEPARTAMENTO DE CHIQUIMULA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Carlos Enrique Pineda Morales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</w:t>
            </w:r>
            <w:r w:rsidR="00ED74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42,000.00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DE INMUEBLE DESTINADO PARA DLEGACIÓN DE LA DGM, MUNICIPIO DE MELCHOR DE MENCOS, DEPARTAMENTO DE EL PETÉN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Inmobiliaria Pradera </w:t>
            </w:r>
            <w:proofErr w:type="spellStart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Xela</w:t>
            </w:r>
            <w:proofErr w:type="spellEnd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, S.A.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</w:t>
            </w:r>
            <w:r w:rsidR="00ED74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99,540.00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ARRENDAMIENTOS DE INMUEBLE PARA LA DELEGACIÓN DE LA DGM EN BETHEL, DEPARTAMENTO DE PETÉN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Aventuras sin Límites, S.A.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</w:t>
            </w:r>
            <w:r w:rsidR="00ED74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39,000.00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ARRENDAMIENTO DE INMUEBLE DESTINADO PARA EL CENTRO DE EMISIÓN DE PASAPORTES DE LA DGM EN LA CIUDAD DE QUETZALTENANGO, DEPARTAMENTO DE QUETZALTENANGO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Hermitania</w:t>
            </w:r>
            <w:proofErr w:type="spellEnd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Sanic</w:t>
            </w:r>
            <w:proofErr w:type="spellEnd"/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Dueñas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  48,000.00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  <w:tr w:rsidR="002A7560" w:rsidRPr="0036266A" w:rsidTr="00ED7443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Arrendamiento de bien inmueble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DE INMUEBLE PARA LA DELEGACION DE LA DGM EN ALDEA GRACIAS A DIOS DEL MUNICIPIO DE NENTON, DEL DEPARTAMENTO DE HUEHUETENANGO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El Instituto Guatemalteco de Migración carece de bienes inmuebles propios para el cumplimiento de sus funciones.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Instituto Guatemalteco de Migración</w:t>
            </w:r>
          </w:p>
          <w:p w:rsidR="002A7560" w:rsidRPr="002A7560" w:rsidRDefault="002A7560" w:rsidP="002A7560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NIT: 10167753-7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>Arrendamiento D C, S.A.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60" w:rsidRPr="002A7560" w:rsidRDefault="002A7560" w:rsidP="00ED7443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Q</w:t>
            </w:r>
            <w:r w:rsidR="00ED74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7560">
              <w:rPr>
                <w:rFonts w:asciiTheme="minorHAnsi" w:hAnsiTheme="minorHAnsi" w:cstheme="minorHAnsi"/>
                <w:sz w:val="20"/>
                <w:szCs w:val="20"/>
              </w:rPr>
              <w:t xml:space="preserve"> 39,600.00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</w:pPr>
          </w:p>
          <w:p w:rsidR="002A7560" w:rsidRPr="002A7560" w:rsidRDefault="002A7560" w:rsidP="002A7560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7560">
              <w:rPr>
                <w:rFonts w:asciiTheme="minorHAnsi" w:hAnsiTheme="minorHAnsi" w:cstheme="minorHAnsi"/>
                <w:color w:val="000000"/>
                <w:sz w:val="20"/>
                <w:szCs w:val="20"/>
                <w:lang w:val="es-GT" w:eastAsia="es-GT"/>
              </w:rPr>
              <w:t>12 meses</w:t>
            </w:r>
          </w:p>
        </w:tc>
      </w:tr>
    </w:tbl>
    <w:p w:rsidR="0036266A" w:rsidRDefault="0036266A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3A8C" w:rsidRPr="00541808" w:rsidRDefault="000F3A8C" w:rsidP="00541808"/>
    <w:sectPr w:rsidR="000F3A8C" w:rsidRPr="00541808" w:rsidSect="00851B3C">
      <w:headerReference w:type="default" r:id="rId8"/>
      <w:footerReference w:type="default" r:id="rId9"/>
      <w:pgSz w:w="20163" w:h="12242" w:orient="landscape" w:code="5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19" w:rsidRDefault="00803019" w:rsidP="000F3A8C">
      <w:r>
        <w:separator/>
      </w:r>
    </w:p>
  </w:endnote>
  <w:endnote w:type="continuationSeparator" w:id="0">
    <w:p w:rsidR="00803019" w:rsidRDefault="00803019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228ABD08" wp14:editId="3F82A87C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128668F4" wp14:editId="49750C3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2A618C71" wp14:editId="7B55A05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EF43864" wp14:editId="1A241CA3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19" w:rsidRDefault="00803019" w:rsidP="000F3A8C">
      <w:r>
        <w:separator/>
      </w:r>
    </w:p>
  </w:footnote>
  <w:footnote w:type="continuationSeparator" w:id="0">
    <w:p w:rsidR="00803019" w:rsidRDefault="00803019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A037ABF" wp14:editId="1288BB6B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A798A">
      <w:rPr>
        <w:rFonts w:ascii="Arial" w:hAnsi="Arial" w:cs="Arial"/>
        <w:b/>
        <w:color w:val="17365D" w:themeColor="text2" w:themeShade="BF"/>
        <w:lang w:val="es-GT"/>
      </w:rPr>
      <w:t>31/12/2021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AA3595">
      <w:rPr>
        <w:rFonts w:ascii="Arial" w:hAnsi="Arial" w:cs="Arial"/>
        <w:b/>
        <w:color w:val="17365D" w:themeColor="text2" w:themeShade="BF"/>
        <w:u w:val="single"/>
        <w:lang w:val="es-GT"/>
      </w:rPr>
      <w:t>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492BFC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 xml:space="preserve">CONTRATOS DE </w:t>
    </w:r>
    <w:r w:rsidR="00AA3595">
      <w:rPr>
        <w:rFonts w:ascii="Arial" w:hAnsi="Arial" w:cs="Arial"/>
        <w:b/>
        <w:color w:val="17365D" w:themeColor="text2" w:themeShade="BF"/>
        <w:u w:val="single"/>
        <w:lang w:val="es-GT"/>
      </w:rPr>
      <w:t>ARRENDAMIENTOS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A798A"/>
    <w:rsid w:val="000C5BCA"/>
    <w:rsid w:val="000F3A8C"/>
    <w:rsid w:val="000F5088"/>
    <w:rsid w:val="001A2DCE"/>
    <w:rsid w:val="001E659C"/>
    <w:rsid w:val="00212E94"/>
    <w:rsid w:val="00263A9D"/>
    <w:rsid w:val="002910F2"/>
    <w:rsid w:val="00296070"/>
    <w:rsid w:val="002962F8"/>
    <w:rsid w:val="002A7560"/>
    <w:rsid w:val="0036266A"/>
    <w:rsid w:val="00377179"/>
    <w:rsid w:val="003E0D9E"/>
    <w:rsid w:val="00492BFC"/>
    <w:rsid w:val="004C1E29"/>
    <w:rsid w:val="004E4E1E"/>
    <w:rsid w:val="005157F3"/>
    <w:rsid w:val="00541808"/>
    <w:rsid w:val="005B1742"/>
    <w:rsid w:val="00647EDB"/>
    <w:rsid w:val="00686D1D"/>
    <w:rsid w:val="006923F0"/>
    <w:rsid w:val="006A0F0A"/>
    <w:rsid w:val="006D254B"/>
    <w:rsid w:val="006D4DB9"/>
    <w:rsid w:val="00803019"/>
    <w:rsid w:val="008319E8"/>
    <w:rsid w:val="00851B3C"/>
    <w:rsid w:val="008F16E9"/>
    <w:rsid w:val="009119FE"/>
    <w:rsid w:val="009203F7"/>
    <w:rsid w:val="00951E89"/>
    <w:rsid w:val="00AA3595"/>
    <w:rsid w:val="00AD1A8F"/>
    <w:rsid w:val="00B82975"/>
    <w:rsid w:val="00B864A2"/>
    <w:rsid w:val="00BC34F5"/>
    <w:rsid w:val="00C25A18"/>
    <w:rsid w:val="00C33DC3"/>
    <w:rsid w:val="00CD6DA1"/>
    <w:rsid w:val="00D832CC"/>
    <w:rsid w:val="00ED7443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2</cp:revision>
  <cp:lastPrinted>2020-10-05T23:23:00Z</cp:lastPrinted>
  <dcterms:created xsi:type="dcterms:W3CDTF">2021-04-15T01:02:00Z</dcterms:created>
  <dcterms:modified xsi:type="dcterms:W3CDTF">2021-04-15T01:02:00Z</dcterms:modified>
</cp:coreProperties>
</file>