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200"/>
        <w:gridCol w:w="2552"/>
        <w:gridCol w:w="5386"/>
        <w:gridCol w:w="1260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6A4604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6A4604" w:rsidRPr="006A4604" w14:paraId="1D807601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86BE9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23-11-2020</w:t>
                  </w:r>
                </w:p>
              </w:tc>
            </w:tr>
            <w:tr w:rsidR="006A4604" w:rsidRPr="006A4604" w14:paraId="65166199" w14:textId="77777777" w:rsidTr="006A4604">
              <w:trPr>
                <w:trHeight w:val="49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BCC38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26-11-2020</w:t>
                  </w:r>
                </w:p>
              </w:tc>
            </w:tr>
            <w:tr w:rsidR="006A4604" w:rsidRPr="006A4604" w14:paraId="0E4201F5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B21F2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26-11-2020</w:t>
                  </w:r>
                </w:p>
              </w:tc>
            </w:tr>
            <w:tr w:rsidR="006A4604" w:rsidRPr="006A4604" w14:paraId="7B702199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1BA98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30-11-2020</w:t>
                  </w:r>
                </w:p>
              </w:tc>
            </w:tr>
            <w:tr w:rsidR="006A4604" w:rsidRPr="006A4604" w14:paraId="1BB95634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5D642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30-11-2020</w:t>
                  </w:r>
                </w:p>
              </w:tc>
            </w:tr>
          </w:tbl>
          <w:p w14:paraId="604E082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6A4604" w:rsidRPr="006A4604" w14:paraId="43226F41" w14:textId="77777777" w:rsidTr="006A4604">
              <w:trPr>
                <w:trHeight w:val="97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44471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IGM CD-014-2020 Contratación de Servicios de Mantenimiento Preventivo y Correctivo para la Flotilla de Vehículos propiedad del Instituto Guatemalteco de Migración</w:t>
                  </w:r>
                </w:p>
              </w:tc>
            </w:tr>
            <w:tr w:rsidR="006A4604" w:rsidRPr="006A4604" w14:paraId="3E29A7CA" w14:textId="77777777" w:rsidTr="006A4604">
              <w:trPr>
                <w:trHeight w:val="49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12E00A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IGM-CD-007-2020 Adquisición de galones de amonio cuaternario</w:t>
                  </w:r>
                </w:p>
              </w:tc>
            </w:tr>
            <w:tr w:rsidR="006A4604" w:rsidRPr="006A4604" w14:paraId="07E2E3AF" w14:textId="77777777" w:rsidTr="006A4604">
              <w:trPr>
                <w:trHeight w:val="97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16C726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IGM CD-008-2020 ADQUISICIÓN DE LICENCIAS ANTIVIRUS POR UN AÑO PARA PROTECCIÓN DE EQUIPO DE CÓMPUTO Y ANÁLISIS DE AMENAZA EN LA NUBE PARA USO DEL IGM.</w:t>
                  </w:r>
                </w:p>
              </w:tc>
            </w:tr>
            <w:tr w:rsidR="006A4604" w:rsidRPr="006A4604" w14:paraId="515DDE66" w14:textId="77777777" w:rsidTr="006A4604">
              <w:trPr>
                <w:trHeight w:val="12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45731D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IGM-CD-006-2020 ADQUISICIÓN DE INSUMOS DE LIMPIEZA PARA LAS DIFERENTES DELEGACIONES, UNIDADES Y DEPARTAMENTOS DEL INSTITUTO GUATEMLATECO DE MIGRACIÓN.</w:t>
                  </w:r>
                </w:p>
              </w:tc>
            </w:tr>
            <w:tr w:rsidR="006A4604" w:rsidRPr="006A4604" w14:paraId="7554509B" w14:textId="77777777" w:rsidTr="006A4604">
              <w:trPr>
                <w:trHeight w:val="12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29D81B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IGM CD-016-2020 ENVÍO DE LIBRETAS DE PASAPORTE ORDINARIOS DEL INSTITUTO GUATEMALTECO DE MIGRACIÓN A CONSULADOS DE GUATEMALA EN LOS ESTADOS UNIDOS</w:t>
                  </w:r>
                </w:p>
              </w:tc>
            </w:tr>
          </w:tbl>
          <w:p w14:paraId="2C9B0713" w14:textId="77777777" w:rsidR="00EA1908" w:rsidRPr="006A4604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6A4604" w:rsidRPr="006A4604" w14:paraId="57671FB0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29551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 xml:space="preserve">Q                   49,995.00 </w:t>
                  </w:r>
                </w:p>
              </w:tc>
            </w:tr>
            <w:tr w:rsidR="006A4604" w:rsidRPr="006A4604" w14:paraId="2F196030" w14:textId="77777777" w:rsidTr="006A4604">
              <w:trPr>
                <w:trHeight w:val="49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785EB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 xml:space="preserve"> Q                     4,967.48 </w:t>
                  </w:r>
                </w:p>
              </w:tc>
            </w:tr>
            <w:tr w:rsidR="006A4604" w:rsidRPr="006A4604" w14:paraId="41215C3A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BE6C7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 xml:space="preserve"> Q                   69,530.00 </w:t>
                  </w:r>
                </w:p>
              </w:tc>
            </w:tr>
            <w:tr w:rsidR="006A4604" w:rsidRPr="006A4604" w14:paraId="09603F91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E155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 xml:space="preserve"> Q                   87,783.00 </w:t>
                  </w:r>
                </w:p>
              </w:tc>
            </w:tr>
            <w:tr w:rsidR="006A4604" w:rsidRPr="006A4604" w14:paraId="7E8FDBC0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4E4E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 xml:space="preserve"> Q                   67,056.00 </w:t>
                  </w:r>
                </w:p>
              </w:tc>
            </w:tr>
          </w:tbl>
          <w:p w14:paraId="526B2E0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6A4604" w:rsidRPr="006A4604" w14:paraId="648A25B2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9176E0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n-US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n-US" w:eastAsia="es-GT"/>
                    </w:rPr>
                    <w:t>Tecnicentro Grand Prix, S.A.</w:t>
                  </w:r>
                </w:p>
              </w:tc>
            </w:tr>
            <w:tr w:rsidR="006A4604" w:rsidRPr="006A4604" w14:paraId="631E93E2" w14:textId="77777777" w:rsidTr="006A4604">
              <w:trPr>
                <w:trHeight w:val="49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D511F4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Francisco Javier Estrada Urrutia</w:t>
                  </w:r>
                </w:p>
              </w:tc>
            </w:tr>
            <w:tr w:rsidR="006A4604" w:rsidRPr="006A4604" w14:paraId="7D4070B1" w14:textId="77777777" w:rsidTr="006A4604">
              <w:trPr>
                <w:trHeight w:val="97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C2191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Navega.Com, S.A.</w:t>
                  </w:r>
                </w:p>
              </w:tc>
            </w:tr>
            <w:tr w:rsidR="006A4604" w:rsidRPr="006A4604" w14:paraId="51F81567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303F45" w14:textId="12504D06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Castro Reynoso Laureano</w:t>
                  </w:r>
                </w:p>
              </w:tc>
            </w:tr>
            <w:tr w:rsidR="006A4604" w:rsidRPr="006A4604" w14:paraId="57E6BBD8" w14:textId="77777777" w:rsidTr="006A4604">
              <w:trPr>
                <w:trHeight w:val="121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59FA5E" w14:textId="77777777" w:rsidR="006A4604" w:rsidRPr="006A4604" w:rsidRDefault="006A4604" w:rsidP="006A4604">
                  <w:pPr>
                    <w:rPr>
                      <w:rFonts w:ascii="Calibri" w:hAnsi="Calibri" w:cs="Calibri"/>
                      <w:sz w:val="18"/>
                      <w:szCs w:val="18"/>
                      <w:lang w:val="en-US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n-US" w:eastAsia="es-GT"/>
                    </w:rPr>
                    <w:t>C. A. Logistic's, S.A.</w:t>
                  </w:r>
                </w:p>
              </w:tc>
            </w:tr>
          </w:tbl>
          <w:p w14:paraId="74D0CEDA" w14:textId="77777777" w:rsidR="00EA1908" w:rsidRPr="006A4604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n-US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A4604" w:rsidRPr="006A4604" w14:paraId="77667077" w14:textId="77777777" w:rsidTr="006A4604">
              <w:trPr>
                <w:trHeight w:val="97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C2579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1176250</w:t>
                  </w:r>
                </w:p>
              </w:tc>
            </w:tr>
            <w:tr w:rsidR="006A4604" w:rsidRPr="006A4604" w14:paraId="7740D9C3" w14:textId="77777777" w:rsidTr="006A4604">
              <w:trPr>
                <w:trHeight w:val="49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57972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7583109</w:t>
                  </w:r>
                </w:p>
              </w:tc>
            </w:tr>
            <w:tr w:rsidR="006A4604" w:rsidRPr="006A4604" w14:paraId="2348D85E" w14:textId="77777777" w:rsidTr="006A4604">
              <w:trPr>
                <w:trHeight w:val="97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EF565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24408999</w:t>
                  </w:r>
                </w:p>
              </w:tc>
            </w:tr>
            <w:tr w:rsidR="006A4604" w:rsidRPr="006A4604" w14:paraId="155BDAE4" w14:textId="77777777" w:rsidTr="006A4604">
              <w:trPr>
                <w:trHeight w:val="12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15C39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7003188</w:t>
                  </w:r>
                </w:p>
              </w:tc>
            </w:tr>
            <w:tr w:rsidR="006A4604" w:rsidRPr="006A4604" w14:paraId="2A4BBBB5" w14:textId="77777777" w:rsidTr="006A4604">
              <w:trPr>
                <w:trHeight w:val="12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90AAE" w14:textId="77777777" w:rsidR="006A4604" w:rsidRPr="006A4604" w:rsidRDefault="006A4604" w:rsidP="006A4604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</w:pPr>
                  <w:r w:rsidRPr="006A4604">
                    <w:rPr>
                      <w:rFonts w:ascii="Calibri" w:hAnsi="Calibri" w:cs="Calibri"/>
                      <w:sz w:val="18"/>
                      <w:szCs w:val="18"/>
                      <w:lang w:val="es-GT" w:eastAsia="es-GT"/>
                    </w:rPr>
                    <w:t>78024560</w:t>
                  </w:r>
                </w:p>
              </w:tc>
            </w:tr>
          </w:tbl>
          <w:p w14:paraId="099C7005" w14:textId="77777777" w:rsidR="00EA1908" w:rsidRPr="006A4604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n-US" w:eastAsia="es-MX"/>
              </w:rPr>
            </w:pPr>
          </w:p>
        </w:tc>
      </w:tr>
    </w:tbl>
    <w:p w14:paraId="068B5D33" w14:textId="77777777" w:rsidR="00EA1908" w:rsidRPr="006A4604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A1908" w:rsidRPr="006A4604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6CFE" w14:textId="77777777" w:rsidR="004A0B66" w:rsidRDefault="004A0B66" w:rsidP="000F3A8C">
      <w:r>
        <w:separator/>
      </w:r>
    </w:p>
  </w:endnote>
  <w:endnote w:type="continuationSeparator" w:id="0">
    <w:p w14:paraId="6A815466" w14:textId="77777777" w:rsidR="004A0B66" w:rsidRDefault="004A0B6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6D18" w14:textId="77777777" w:rsidR="004A0B66" w:rsidRDefault="004A0B66" w:rsidP="000F3A8C">
      <w:r>
        <w:separator/>
      </w:r>
    </w:p>
  </w:footnote>
  <w:footnote w:type="continuationSeparator" w:id="0">
    <w:p w14:paraId="2E68389F" w14:textId="77777777" w:rsidR="004A0B66" w:rsidRDefault="004A0B6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0A1BB5D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14:paraId="641B1885" w14:textId="5FE564AF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840646">
      <w:rPr>
        <w:rFonts w:ascii="Arial" w:hAnsi="Arial" w:cs="Arial"/>
        <w:b/>
        <w:color w:val="17365D" w:themeColor="text2" w:themeShade="BF"/>
        <w:lang w:val="es-GT"/>
      </w:rPr>
      <w:t>30/11/2020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4577894A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  <w:r w:rsidR="00840646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POR OFERTA ELECTRÓNICA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212E94"/>
    <w:rsid w:val="002910F2"/>
    <w:rsid w:val="00296070"/>
    <w:rsid w:val="002962F8"/>
    <w:rsid w:val="003E0D9E"/>
    <w:rsid w:val="00492BFC"/>
    <w:rsid w:val="004A0B66"/>
    <w:rsid w:val="004C1E29"/>
    <w:rsid w:val="005157F3"/>
    <w:rsid w:val="00541808"/>
    <w:rsid w:val="005A5484"/>
    <w:rsid w:val="0062607E"/>
    <w:rsid w:val="00641FFC"/>
    <w:rsid w:val="00647EDB"/>
    <w:rsid w:val="006923F0"/>
    <w:rsid w:val="006A4604"/>
    <w:rsid w:val="006D254B"/>
    <w:rsid w:val="008319E8"/>
    <w:rsid w:val="00840646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832CC"/>
    <w:rsid w:val="00DE1F73"/>
    <w:rsid w:val="00EA1908"/>
    <w:rsid w:val="00FD5D5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5</cp:revision>
  <cp:lastPrinted>2021-02-13T03:48:00Z</cp:lastPrinted>
  <dcterms:created xsi:type="dcterms:W3CDTF">2021-02-08T20:29:00Z</dcterms:created>
  <dcterms:modified xsi:type="dcterms:W3CDTF">2021-02-13T03:48:00Z</dcterms:modified>
</cp:coreProperties>
</file>