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13" w:type="dxa"/>
        <w:jc w:val="center"/>
        <w:tblInd w:w="-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5"/>
        <w:gridCol w:w="2436"/>
        <w:gridCol w:w="2299"/>
        <w:gridCol w:w="2447"/>
        <w:gridCol w:w="3676"/>
      </w:tblGrid>
      <w:tr w:rsidR="00492BFC" w:rsidTr="00492BFC">
        <w:trPr>
          <w:trHeight w:val="681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492BFC" w:rsidRPr="00492BF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bookmarkStart w:id="0" w:name="_GoBack"/>
            <w:bookmarkEnd w:id="0"/>
            <w:r w:rsidRPr="00492BF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Contrato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492BFC" w:rsidRPr="00492BF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92BF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Descripción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492BFC" w:rsidRPr="00492BF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92BF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Monto del contrato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492BFC" w:rsidRPr="00492BF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92BF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Plazo del contrato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492BFC" w:rsidRPr="00492BF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92BF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Información del Proveedor</w:t>
            </w:r>
          </w:p>
          <w:p w:rsidR="00492BFC" w:rsidRPr="00492BF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92BF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(Nombre y NIT)</w:t>
            </w:r>
          </w:p>
        </w:tc>
      </w:tr>
      <w:tr w:rsidR="00492BFC" w:rsidTr="003B204C">
        <w:trPr>
          <w:trHeight w:val="543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C" w:rsidRDefault="00492BFC" w:rsidP="003B204C">
            <w:pPr>
              <w:pStyle w:val="NormalWeb"/>
              <w:numPr>
                <w:ilvl w:val="0"/>
                <w:numId w:val="1"/>
              </w:numPr>
              <w:tabs>
                <w:tab w:val="num" w:pos="252"/>
              </w:tabs>
              <w:ind w:left="252" w:firstLine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Equipo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C" w:rsidRPr="0020771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C" w:rsidRPr="0020771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</w:tr>
      <w:tr w:rsidR="00492BFC" w:rsidTr="003B204C">
        <w:trPr>
          <w:trHeight w:val="543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C" w:rsidRDefault="00492BFC" w:rsidP="003B204C">
            <w:pPr>
              <w:pStyle w:val="NormalWeb"/>
              <w:numPr>
                <w:ilvl w:val="0"/>
                <w:numId w:val="1"/>
              </w:numPr>
              <w:tabs>
                <w:tab w:val="num" w:pos="252"/>
              </w:tabs>
              <w:ind w:left="252" w:firstLine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Vehículos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</w:tr>
      <w:tr w:rsidR="00492BFC" w:rsidTr="003B204C">
        <w:trPr>
          <w:trHeight w:val="543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C" w:rsidRDefault="00492BFC" w:rsidP="003B204C">
            <w:pPr>
              <w:pStyle w:val="NormalWeb"/>
              <w:numPr>
                <w:ilvl w:val="0"/>
                <w:numId w:val="1"/>
              </w:numPr>
              <w:tabs>
                <w:tab w:val="num" w:pos="252"/>
              </w:tabs>
              <w:ind w:left="252" w:firstLine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Inmuebles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</w:tr>
      <w:tr w:rsidR="00492BFC" w:rsidTr="003B204C">
        <w:trPr>
          <w:trHeight w:val="543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C" w:rsidRDefault="00492BFC" w:rsidP="003B204C">
            <w:pPr>
              <w:pStyle w:val="NormalWeb"/>
              <w:numPr>
                <w:ilvl w:val="0"/>
                <w:numId w:val="1"/>
              </w:numPr>
              <w:tabs>
                <w:tab w:val="num" w:pos="252"/>
              </w:tabs>
              <w:ind w:left="252" w:firstLine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Plantas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</w:tr>
      <w:tr w:rsidR="00492BFC" w:rsidTr="003B204C">
        <w:trPr>
          <w:trHeight w:val="543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C" w:rsidRDefault="00492BFC" w:rsidP="003B204C">
            <w:pPr>
              <w:pStyle w:val="NormalWeb"/>
              <w:numPr>
                <w:ilvl w:val="0"/>
                <w:numId w:val="1"/>
              </w:numPr>
              <w:tabs>
                <w:tab w:val="num" w:pos="252"/>
              </w:tabs>
              <w:ind w:left="252" w:firstLine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Instalaciones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</w:tr>
    </w:tbl>
    <w:p w:rsidR="00492BFC" w:rsidRDefault="00492BFC" w:rsidP="00492BFC">
      <w:pPr>
        <w:widowControl w:val="0"/>
        <w:tabs>
          <w:tab w:val="left" w:pos="12758"/>
          <w:tab w:val="left" w:pos="14742"/>
        </w:tabs>
        <w:autoSpaceDE w:val="0"/>
        <w:autoSpaceDN w:val="0"/>
        <w:adjustRightInd w:val="0"/>
        <w:ind w:left="142" w:right="1483"/>
        <w:rPr>
          <w:rFonts w:ascii="Arial" w:hAnsi="Arial" w:cs="Arial"/>
          <w:b/>
          <w:bCs/>
          <w:color w:val="000000"/>
          <w:sz w:val="22"/>
          <w:szCs w:val="22"/>
        </w:rPr>
      </w:pPr>
      <w:r w:rsidRPr="00697A59">
        <w:rPr>
          <w:rFonts w:ascii="Arial" w:hAnsi="Arial" w:cs="Arial"/>
          <w:b/>
          <w:bCs/>
          <w:color w:val="000000"/>
          <w:sz w:val="22"/>
          <w:szCs w:val="22"/>
        </w:rPr>
        <w:t xml:space="preserve">NOTA: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Durante el mes de </w:t>
      </w:r>
      <w:r w:rsidR="00AC05C4">
        <w:rPr>
          <w:rFonts w:ascii="Arial" w:hAnsi="Arial" w:cs="Arial"/>
          <w:b/>
          <w:bCs/>
          <w:color w:val="000000"/>
          <w:sz w:val="22"/>
          <w:szCs w:val="22"/>
        </w:rPr>
        <w:t xml:space="preserve">Noviembre </w:t>
      </w:r>
      <w:r>
        <w:rPr>
          <w:rFonts w:ascii="Arial" w:hAnsi="Arial" w:cs="Arial"/>
          <w:b/>
          <w:bCs/>
          <w:color w:val="000000"/>
          <w:sz w:val="22"/>
          <w:szCs w:val="22"/>
        </w:rPr>
        <w:t>del año 2020, no se registró movimiento en el presente numeral.</w:t>
      </w:r>
    </w:p>
    <w:p w:rsidR="000F3A8C" w:rsidRPr="00541808" w:rsidRDefault="000F3A8C" w:rsidP="00541808"/>
    <w:sectPr w:rsidR="000F3A8C" w:rsidRPr="00541808" w:rsidSect="005157F3">
      <w:headerReference w:type="default" r:id="rId8"/>
      <w:footerReference w:type="default" r:id="rId9"/>
      <w:pgSz w:w="15842" w:h="12242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11A" w:rsidRDefault="0020411A" w:rsidP="000F3A8C">
      <w:r>
        <w:separator/>
      </w:r>
    </w:p>
  </w:endnote>
  <w:endnote w:type="continuationSeparator" w:id="0">
    <w:p w:rsidR="0020411A" w:rsidRDefault="0020411A" w:rsidP="000F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EDB" w:rsidRDefault="00647EDB">
    <w:pPr>
      <w:pStyle w:val="Piedepgina"/>
    </w:pPr>
    <w:r>
      <w:rPr>
        <w:noProof/>
      </w:rPr>
      <w:drawing>
        <wp:anchor distT="0" distB="0" distL="114300" distR="114300" simplePos="0" relativeHeight="251666432" behindDoc="0" locked="0" layoutInCell="1" allowOverlap="1" wp14:anchorId="64421437" wp14:editId="560E687B">
          <wp:simplePos x="0" y="0"/>
          <wp:positionH relativeFrom="column">
            <wp:posOffset>-793115</wp:posOffset>
          </wp:positionH>
          <wp:positionV relativeFrom="paragraph">
            <wp:posOffset>-655510</wp:posOffset>
          </wp:positionV>
          <wp:extent cx="9856519" cy="1068779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6519" cy="10687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01CB231C" wp14:editId="690E9647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6FA808F8" wp14:editId="1C6D0782">
          <wp:simplePos x="0" y="0"/>
          <wp:positionH relativeFrom="page">
            <wp:posOffset>355600</wp:posOffset>
          </wp:positionH>
          <wp:positionV relativeFrom="paragraph">
            <wp:posOffset>1829435</wp:posOffset>
          </wp:positionV>
          <wp:extent cx="7764472" cy="1077081"/>
          <wp:effectExtent l="0" t="0" r="8255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1DC5D1FB" wp14:editId="49155629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11A" w:rsidRDefault="0020411A" w:rsidP="000F3A8C">
      <w:r>
        <w:separator/>
      </w:r>
    </w:p>
  </w:footnote>
  <w:footnote w:type="continuationSeparator" w:id="0">
    <w:p w:rsidR="0020411A" w:rsidRDefault="0020411A" w:rsidP="000F3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A8C" w:rsidRPr="002A63A0" w:rsidRDefault="000F3A8C" w:rsidP="000F3A8C">
    <w:pPr>
      <w:pStyle w:val="Encabezado"/>
      <w:jc w:val="center"/>
      <w:rPr>
        <w:rFonts w:ascii="Arial" w:hAnsi="Arial" w:cs="Arial"/>
        <w:b/>
        <w:color w:val="FF0000"/>
        <w:sz w:val="28"/>
        <w:szCs w:val="32"/>
        <w:lang w:val="es-GT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85E35C4" wp14:editId="21416165">
          <wp:simplePos x="0" y="0"/>
          <wp:positionH relativeFrom="column">
            <wp:posOffset>-730060</wp:posOffset>
          </wp:positionH>
          <wp:positionV relativeFrom="paragraph">
            <wp:posOffset>-138430</wp:posOffset>
          </wp:positionV>
          <wp:extent cx="2149434" cy="1318161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becer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434" cy="13181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color w:val="FF0000"/>
        <w:sz w:val="28"/>
        <w:szCs w:val="32"/>
        <w:lang w:val="es-GT"/>
      </w:rPr>
      <w:t>INSTITUTO GUATEMALTECO D</w:t>
    </w:r>
    <w:r w:rsidRPr="002A63A0">
      <w:rPr>
        <w:rFonts w:ascii="Arial" w:hAnsi="Arial" w:cs="Arial"/>
        <w:b/>
        <w:color w:val="FF0000"/>
        <w:sz w:val="28"/>
        <w:szCs w:val="32"/>
        <w:lang w:val="es-GT"/>
      </w:rPr>
      <w:t>E MIGRACIÓN</w:t>
    </w:r>
  </w:p>
  <w:p w:rsidR="000F3A8C" w:rsidRDefault="00541808" w:rsidP="000F3A8C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FF0000"/>
        <w:sz w:val="24"/>
        <w:szCs w:val="32"/>
        <w:lang w:val="es-GT"/>
      </w:rPr>
      <w:t xml:space="preserve">SUBDIRECCIÒN </w:t>
    </w:r>
    <w:r w:rsidR="00492BFC">
      <w:rPr>
        <w:rFonts w:ascii="Arial" w:hAnsi="Arial" w:cs="Arial"/>
        <w:b/>
        <w:color w:val="FF0000"/>
        <w:sz w:val="24"/>
        <w:szCs w:val="32"/>
        <w:lang w:val="es-GT"/>
      </w:rPr>
      <w:t>TÉCNICA ADMINISTRATIVA/DEPARTAMENTO DE ADQUISICIONES</w:t>
    </w:r>
  </w:p>
  <w:p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17365D" w:themeColor="text2" w:themeShade="BF"/>
        <w:lang w:val="es-GT"/>
      </w:rPr>
      <w:t>Subdirector</w:t>
    </w:r>
    <w:r w:rsidR="00492BFC">
      <w:rPr>
        <w:rFonts w:ascii="Arial" w:hAnsi="Arial" w:cs="Arial"/>
        <w:b/>
        <w:color w:val="17365D" w:themeColor="text2" w:themeShade="BF"/>
        <w:lang w:val="es-GT"/>
      </w:rPr>
      <w:t xml:space="preserve"> Técnico Administrativo</w:t>
    </w:r>
    <w:r>
      <w:rPr>
        <w:rFonts w:ascii="Arial" w:hAnsi="Arial" w:cs="Arial"/>
        <w:b/>
        <w:color w:val="17365D" w:themeColor="text2" w:themeShade="BF"/>
        <w:lang w:val="es-GT"/>
      </w:rPr>
      <w:t>:</w:t>
    </w: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 Lic</w:t>
    </w:r>
    <w:r w:rsidR="009203F7">
      <w:rPr>
        <w:rFonts w:ascii="Arial" w:hAnsi="Arial" w:cs="Arial"/>
        <w:b/>
        <w:color w:val="17365D" w:themeColor="text2" w:themeShade="BF"/>
        <w:lang w:val="es-GT"/>
      </w:rPr>
      <w:t xml:space="preserve">. </w:t>
    </w:r>
    <w:r w:rsidR="00492BFC">
      <w:rPr>
        <w:rFonts w:ascii="Arial" w:hAnsi="Arial" w:cs="Arial"/>
        <w:b/>
        <w:color w:val="17365D" w:themeColor="text2" w:themeShade="BF"/>
        <w:lang w:val="es-GT"/>
      </w:rPr>
      <w:t>Celso Leonel García Pineda</w:t>
    </w:r>
  </w:p>
  <w:p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Responsable de actualización de información: </w:t>
    </w:r>
    <w:r w:rsidR="00492BFC">
      <w:rPr>
        <w:rFonts w:ascii="Arial" w:hAnsi="Arial" w:cs="Arial"/>
        <w:b/>
        <w:color w:val="17365D" w:themeColor="text2" w:themeShade="BF"/>
        <w:lang w:val="es-GT"/>
      </w:rPr>
      <w:t>Licda. Gladys Zeline Delgado Minera</w:t>
    </w:r>
  </w:p>
  <w:p w:rsidR="000F3A8C" w:rsidRPr="002A63A0" w:rsidRDefault="000F3A8C" w:rsidP="006D254B">
    <w:pPr>
      <w:pStyle w:val="Encabezado"/>
      <w:tabs>
        <w:tab w:val="center" w:pos="7029"/>
        <w:tab w:val="left" w:pos="10767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Fecha de emisión: </w:t>
    </w:r>
    <w:r w:rsidR="00492BFC">
      <w:rPr>
        <w:rFonts w:ascii="Arial" w:hAnsi="Arial" w:cs="Arial"/>
        <w:b/>
        <w:color w:val="17365D" w:themeColor="text2" w:themeShade="BF"/>
        <w:lang w:val="es-GT"/>
      </w:rPr>
      <w:t>3</w:t>
    </w:r>
    <w:r w:rsidR="00AC05C4">
      <w:rPr>
        <w:rFonts w:ascii="Arial" w:hAnsi="Arial" w:cs="Arial"/>
        <w:b/>
        <w:color w:val="17365D" w:themeColor="text2" w:themeShade="BF"/>
        <w:lang w:val="es-GT"/>
      </w:rPr>
      <w:t>0</w:t>
    </w:r>
    <w:r w:rsidR="003A3686">
      <w:rPr>
        <w:rFonts w:ascii="Arial" w:hAnsi="Arial" w:cs="Arial"/>
        <w:b/>
        <w:color w:val="17365D" w:themeColor="text2" w:themeShade="BF"/>
        <w:lang w:val="es-GT"/>
      </w:rPr>
      <w:t>/1</w:t>
    </w:r>
    <w:r w:rsidR="00AC05C4">
      <w:rPr>
        <w:rFonts w:ascii="Arial" w:hAnsi="Arial" w:cs="Arial"/>
        <w:b/>
        <w:color w:val="17365D" w:themeColor="text2" w:themeShade="BF"/>
        <w:lang w:val="es-GT"/>
      </w:rPr>
      <w:t>1</w:t>
    </w:r>
    <w:r w:rsidR="00492BFC">
      <w:rPr>
        <w:rFonts w:ascii="Arial" w:hAnsi="Arial" w:cs="Arial"/>
        <w:b/>
        <w:color w:val="17365D" w:themeColor="text2" w:themeShade="BF"/>
        <w:lang w:val="es-GT"/>
      </w:rPr>
      <w:t>/2020</w:t>
    </w:r>
  </w:p>
  <w:p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 xml:space="preserve">(Artículo 10, numeral </w:t>
    </w:r>
    <w:r w:rsidR="009203F7">
      <w:rPr>
        <w:rFonts w:ascii="Arial" w:hAnsi="Arial" w:cs="Arial"/>
        <w:b/>
        <w:color w:val="17365D" w:themeColor="text2" w:themeShade="BF"/>
        <w:u w:val="single"/>
        <w:lang w:val="es-GT"/>
      </w:rPr>
      <w:t>1</w:t>
    </w:r>
    <w:r w:rsidR="00492BFC">
      <w:rPr>
        <w:rFonts w:ascii="Arial" w:hAnsi="Arial" w:cs="Arial"/>
        <w:b/>
        <w:color w:val="17365D" w:themeColor="text2" w:themeShade="BF"/>
        <w:u w:val="single"/>
        <w:lang w:val="es-GT"/>
      </w:rPr>
      <w:t>4</w:t>
    </w: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>, Ley de Acceso a la Información Pública)</w:t>
    </w:r>
  </w:p>
  <w:p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</w:p>
  <w:p w:rsidR="006D254B" w:rsidRPr="006D254B" w:rsidRDefault="00492BFC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>
      <w:rPr>
        <w:rFonts w:ascii="Arial" w:hAnsi="Arial" w:cs="Arial"/>
        <w:b/>
        <w:color w:val="17365D" w:themeColor="text2" w:themeShade="BF"/>
        <w:u w:val="single"/>
        <w:lang w:val="es-GT"/>
      </w:rPr>
      <w:t>CONTRATOS DE MANTENIMIENTO</w:t>
    </w:r>
  </w:p>
  <w:p w:rsidR="000F3A8C" w:rsidRPr="006D254B" w:rsidRDefault="000F3A8C">
    <w:pPr>
      <w:pStyle w:val="Encabezado"/>
      <w:rPr>
        <w:lang w:val="es-G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070"/>
    <w:rsid w:val="000C5BCA"/>
    <w:rsid w:val="000F3A8C"/>
    <w:rsid w:val="000F5088"/>
    <w:rsid w:val="001D0AB0"/>
    <w:rsid w:val="0020411A"/>
    <w:rsid w:val="00212E94"/>
    <w:rsid w:val="002910F2"/>
    <w:rsid w:val="00296070"/>
    <w:rsid w:val="002962F8"/>
    <w:rsid w:val="003A3686"/>
    <w:rsid w:val="003E0D9E"/>
    <w:rsid w:val="00492BFC"/>
    <w:rsid w:val="004C1E29"/>
    <w:rsid w:val="005157F3"/>
    <w:rsid w:val="00541808"/>
    <w:rsid w:val="00647EDB"/>
    <w:rsid w:val="006923F0"/>
    <w:rsid w:val="006D254B"/>
    <w:rsid w:val="006E4E8C"/>
    <w:rsid w:val="007844A6"/>
    <w:rsid w:val="008319E8"/>
    <w:rsid w:val="008F16E9"/>
    <w:rsid w:val="009119FE"/>
    <w:rsid w:val="009203F7"/>
    <w:rsid w:val="00951E89"/>
    <w:rsid w:val="00AC05C4"/>
    <w:rsid w:val="00AD1A8F"/>
    <w:rsid w:val="00B82975"/>
    <w:rsid w:val="00BC34F5"/>
    <w:rsid w:val="00C25A18"/>
    <w:rsid w:val="00C33DC3"/>
    <w:rsid w:val="00D33BD9"/>
    <w:rsid w:val="00D74503"/>
    <w:rsid w:val="00D832CC"/>
    <w:rsid w:val="00E21E00"/>
    <w:rsid w:val="00EE3C1C"/>
    <w:rsid w:val="00F157BF"/>
    <w:rsid w:val="00F4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11</cp:revision>
  <cp:lastPrinted>2020-12-10T18:27:00Z</cp:lastPrinted>
  <dcterms:created xsi:type="dcterms:W3CDTF">2020-10-05T23:32:00Z</dcterms:created>
  <dcterms:modified xsi:type="dcterms:W3CDTF">2020-12-10T18:27:00Z</dcterms:modified>
</cp:coreProperties>
</file>